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62" w:rsidRDefault="00284B62" w:rsidP="00284B62">
      <w:pPr>
        <w:tabs>
          <w:tab w:val="left" w:pos="8565"/>
        </w:tabs>
        <w:jc w:val="right"/>
      </w:pPr>
    </w:p>
    <w:p w:rsidR="00284B62" w:rsidRPr="00D366CA" w:rsidRDefault="00284B62" w:rsidP="00284B62">
      <w:pPr>
        <w:tabs>
          <w:tab w:val="left" w:pos="1944"/>
        </w:tabs>
        <w:spacing w:after="0" w:line="240" w:lineRule="auto"/>
        <w:ind w:left="2160"/>
        <w:rPr>
          <w:rFonts w:ascii="Arial" w:eastAsia="Times New Roman" w:hAnsi="Arial" w:cs="Arial"/>
          <w:b/>
          <w:i/>
          <w:iCs/>
          <w:sz w:val="36"/>
          <w:szCs w:val="36"/>
        </w:rPr>
      </w:pPr>
      <w:r>
        <w:rPr>
          <w:rFonts w:ascii="Arial" w:eastAsia="Times New Roman" w:hAnsi="Arial" w:cs="Arial"/>
          <w:b/>
          <w:i/>
          <w:iCs/>
          <w:sz w:val="36"/>
          <w:szCs w:val="36"/>
        </w:rPr>
        <w:t>FICHE SIGNALITIQUE</w:t>
      </w:r>
    </w:p>
    <w:p w:rsidR="00284B62" w:rsidRPr="00D366CA" w:rsidRDefault="00284B62" w:rsidP="00284B62">
      <w:pPr>
        <w:tabs>
          <w:tab w:val="left" w:pos="1944"/>
        </w:tabs>
        <w:spacing w:after="0" w:line="240" w:lineRule="auto"/>
        <w:ind w:left="2160"/>
        <w:jc w:val="both"/>
        <w:rPr>
          <w:rFonts w:ascii="Arial" w:eastAsia="Times New Roman" w:hAnsi="Arial" w:cs="Arial"/>
          <w:b/>
          <w:i/>
          <w:iCs/>
          <w:sz w:val="36"/>
          <w:szCs w:val="36"/>
        </w:rPr>
      </w:pPr>
    </w:p>
    <w:p w:rsidR="00284B62" w:rsidRPr="00D366CA" w:rsidRDefault="00284B62" w:rsidP="00284B62">
      <w:pPr>
        <w:tabs>
          <w:tab w:val="left" w:pos="1944"/>
        </w:tabs>
        <w:spacing w:after="0" w:line="240" w:lineRule="auto"/>
        <w:jc w:val="both"/>
        <w:rPr>
          <w:rFonts w:ascii="Arial" w:eastAsia="Times New Roman" w:hAnsi="Arial" w:cs="Arial"/>
          <w:b/>
          <w:i/>
          <w:iCs/>
          <w:sz w:val="32"/>
          <w:szCs w:val="36"/>
        </w:rPr>
      </w:pPr>
      <w:r w:rsidRPr="00D366CA">
        <w:rPr>
          <w:rFonts w:ascii="Arial Narrow" w:eastAsia="Times New Roman" w:hAnsi="Arial Narrow" w:cs="Arial Narrow"/>
          <w:b/>
          <w:bCs/>
          <w:sz w:val="32"/>
          <w:szCs w:val="32"/>
        </w:rPr>
        <w:t>DENOMINATION :</w:t>
      </w:r>
      <w:r w:rsidRPr="00391264">
        <w:rPr>
          <w:rFonts w:ascii="Times New Roman" w:eastAsia="Times New Roman" w:hAnsi="Times New Roman" w:cs="Times New Roman"/>
          <w:b/>
          <w:bCs/>
          <w:iCs/>
          <w:sz w:val="28"/>
          <w:szCs w:val="32"/>
        </w:rPr>
        <w:t xml:space="preserve"> </w:t>
      </w:r>
      <w:r>
        <w:rPr>
          <w:rFonts w:ascii="Times New Roman" w:eastAsia="Times New Roman" w:hAnsi="Times New Roman" w:cs="Times New Roman"/>
          <w:b/>
          <w:bCs/>
          <w:iCs/>
          <w:sz w:val="28"/>
          <w:szCs w:val="32"/>
        </w:rPr>
        <w:t>COALITION NATIONALE DES ORGANISATIONS DE LA SOCIETE CIVILE GUINEENNE</w:t>
      </w:r>
    </w:p>
    <w:p w:rsidR="00284B62" w:rsidRPr="00D366CA" w:rsidRDefault="00284B62" w:rsidP="00284B62">
      <w:pPr>
        <w:tabs>
          <w:tab w:val="left" w:pos="8280"/>
        </w:tabs>
        <w:spacing w:after="0" w:line="240" w:lineRule="auto"/>
        <w:jc w:val="both"/>
        <w:rPr>
          <w:rFonts w:ascii="Arial Narrow" w:eastAsia="Times New Roman" w:hAnsi="Arial Narrow" w:cs="Arial Narrow"/>
          <w:bCs/>
          <w:sz w:val="28"/>
          <w:szCs w:val="28"/>
        </w:rPr>
      </w:pPr>
      <w:r>
        <w:rPr>
          <w:rFonts w:ascii="Arial Narrow" w:eastAsia="Times New Roman" w:hAnsi="Arial Narrow" w:cs="Arial Narrow"/>
          <w:bCs/>
          <w:sz w:val="28"/>
          <w:szCs w:val="28"/>
        </w:rPr>
        <w:tab/>
      </w:r>
    </w:p>
    <w:p w:rsidR="00284B62" w:rsidRPr="00D366CA" w:rsidRDefault="00284B62" w:rsidP="00284B62">
      <w:pPr>
        <w:spacing w:after="0" w:line="240" w:lineRule="auto"/>
        <w:jc w:val="both"/>
        <w:rPr>
          <w:rFonts w:ascii="Arial Narrow" w:eastAsia="Times New Roman" w:hAnsi="Arial Narrow" w:cs="Arial Narrow"/>
          <w:sz w:val="32"/>
          <w:szCs w:val="32"/>
        </w:rPr>
      </w:pPr>
      <w:r w:rsidRPr="00D366CA">
        <w:rPr>
          <w:rFonts w:ascii="Arial Narrow" w:eastAsia="Times New Roman" w:hAnsi="Arial Narrow" w:cs="Arial Narrow"/>
          <w:b/>
          <w:bCs/>
          <w:sz w:val="32"/>
          <w:szCs w:val="32"/>
        </w:rPr>
        <w:t>SIGLE</w:t>
      </w:r>
      <w:r w:rsidRPr="00D366CA">
        <w:rPr>
          <w:rFonts w:ascii="Arial Narrow" w:eastAsia="Times New Roman" w:hAnsi="Arial Narrow" w:cs="Arial Narrow"/>
          <w:sz w:val="32"/>
          <w:szCs w:val="32"/>
        </w:rPr>
        <w:t xml:space="preserve"> : </w:t>
      </w:r>
      <w:r>
        <w:rPr>
          <w:rFonts w:ascii="Times New Roman" w:eastAsia="Times New Roman" w:hAnsi="Times New Roman" w:cs="Times New Roman"/>
          <w:b/>
          <w:bCs/>
          <w:i/>
          <w:iCs/>
          <w:sz w:val="32"/>
          <w:szCs w:val="32"/>
        </w:rPr>
        <w:t xml:space="preserve">« </w:t>
      </w:r>
      <w:r w:rsidR="001167DE">
        <w:rPr>
          <w:rFonts w:ascii="Times New Roman" w:eastAsia="Times New Roman" w:hAnsi="Times New Roman" w:cs="Times New Roman"/>
          <w:b/>
          <w:bCs/>
          <w:i/>
          <w:iCs/>
          <w:sz w:val="32"/>
          <w:szCs w:val="32"/>
        </w:rPr>
        <w:t>CONASOC »</w:t>
      </w:r>
      <w:r w:rsidRPr="004E3477">
        <w:rPr>
          <w:rFonts w:ascii="Arial Narrow" w:eastAsia="Times New Roman" w:hAnsi="Arial Narrow" w:cs="Arial Narrow"/>
          <w:b/>
          <w:sz w:val="32"/>
          <w:szCs w:val="32"/>
        </w:rPr>
        <w:t> </w:t>
      </w:r>
    </w:p>
    <w:p w:rsidR="00284B62" w:rsidRPr="00D366CA" w:rsidRDefault="00284B62" w:rsidP="00284B62">
      <w:pPr>
        <w:tabs>
          <w:tab w:val="left" w:pos="5070"/>
        </w:tabs>
        <w:spacing w:after="0" w:line="240" w:lineRule="auto"/>
        <w:jc w:val="both"/>
        <w:rPr>
          <w:rFonts w:ascii="Arial Narrow" w:eastAsia="Times New Roman" w:hAnsi="Arial Narrow" w:cs="Arial Narrow"/>
          <w:sz w:val="28"/>
          <w:szCs w:val="28"/>
        </w:rPr>
      </w:pPr>
      <w:r>
        <w:rPr>
          <w:noProof/>
          <w:lang w:eastAsia="fr-FR"/>
        </w:rPr>
        <w:drawing>
          <wp:anchor distT="0" distB="0" distL="114300" distR="114300" simplePos="0" relativeHeight="251663360" behindDoc="0" locked="0" layoutInCell="1" allowOverlap="1" wp14:anchorId="5466676D" wp14:editId="779AA0BA">
            <wp:simplePos x="0" y="0"/>
            <wp:positionH relativeFrom="column">
              <wp:posOffset>1190625</wp:posOffset>
            </wp:positionH>
            <wp:positionV relativeFrom="paragraph">
              <wp:posOffset>89535</wp:posOffset>
            </wp:positionV>
            <wp:extent cx="1565202" cy="733072"/>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202" cy="733072"/>
                    </a:xfrm>
                    <a:prstGeom prst="rect">
                      <a:avLst/>
                    </a:prstGeom>
                    <a:noFill/>
                    <a:ln>
                      <a:noFill/>
                    </a:ln>
                  </pic:spPr>
                </pic:pic>
              </a:graphicData>
            </a:graphic>
          </wp:anchor>
        </w:drawing>
      </w:r>
      <w:r>
        <w:rPr>
          <w:rFonts w:ascii="Arial Narrow" w:eastAsia="Times New Roman" w:hAnsi="Arial Narrow" w:cs="Arial Narrow"/>
          <w:sz w:val="28"/>
          <w:szCs w:val="28"/>
        </w:rPr>
        <w:tab/>
      </w:r>
    </w:p>
    <w:p w:rsidR="00284B62" w:rsidRDefault="00284B62" w:rsidP="00284B62">
      <w:pPr>
        <w:spacing w:after="0" w:line="240" w:lineRule="auto"/>
        <w:jc w:val="both"/>
        <w:rPr>
          <w:rFonts w:ascii="Arial Narrow" w:eastAsia="Times New Roman" w:hAnsi="Arial Narrow" w:cs="Arial Narrow"/>
          <w:sz w:val="28"/>
          <w:szCs w:val="28"/>
        </w:rPr>
      </w:pPr>
    </w:p>
    <w:p w:rsidR="00284B62" w:rsidRPr="00284B62" w:rsidRDefault="00284B62" w:rsidP="00284B62">
      <w:pPr>
        <w:spacing w:after="0" w:line="240" w:lineRule="auto"/>
        <w:jc w:val="both"/>
        <w:rPr>
          <w:rFonts w:ascii="Arial Narrow" w:eastAsia="Times New Roman" w:hAnsi="Arial Narrow" w:cs="Arial Narrow"/>
          <w:b/>
          <w:bCs/>
          <w:sz w:val="32"/>
          <w:szCs w:val="32"/>
        </w:rPr>
      </w:pPr>
      <w:r w:rsidRPr="00284B62">
        <w:rPr>
          <w:rFonts w:ascii="Arial Narrow" w:eastAsia="Times New Roman" w:hAnsi="Arial Narrow" w:cs="Arial Narrow"/>
          <w:b/>
          <w:bCs/>
          <w:sz w:val="32"/>
          <w:szCs w:val="32"/>
        </w:rPr>
        <w:t xml:space="preserve">LOGO : </w:t>
      </w:r>
    </w:p>
    <w:p w:rsidR="00284B62" w:rsidRPr="00D366CA" w:rsidRDefault="00284B62" w:rsidP="00284B62">
      <w:pPr>
        <w:spacing w:after="0" w:line="240" w:lineRule="auto"/>
        <w:jc w:val="both"/>
        <w:rPr>
          <w:rFonts w:ascii="Arial Narrow" w:eastAsia="Times New Roman" w:hAnsi="Arial Narrow" w:cs="Arial Narrow"/>
          <w:bCs/>
          <w:sz w:val="28"/>
          <w:szCs w:val="28"/>
        </w:rPr>
      </w:pPr>
    </w:p>
    <w:p w:rsidR="00284B62" w:rsidRDefault="00284B62" w:rsidP="00284B62">
      <w:pPr>
        <w:spacing w:after="0" w:line="240" w:lineRule="auto"/>
        <w:rPr>
          <w:rFonts w:ascii="Arial Narrow" w:eastAsia="Times New Roman" w:hAnsi="Arial Narrow" w:cs="Arial Narrow"/>
          <w:b/>
          <w:bCs/>
          <w:sz w:val="32"/>
          <w:szCs w:val="32"/>
        </w:rPr>
      </w:pPr>
    </w:p>
    <w:p w:rsidR="00284B62" w:rsidRPr="00077686" w:rsidRDefault="00284B62" w:rsidP="00284B62">
      <w:pPr>
        <w:spacing w:after="0" w:line="240" w:lineRule="auto"/>
        <w:rPr>
          <w:rFonts w:ascii="Arial Narrow" w:eastAsia="Times New Roman" w:hAnsi="Arial Narrow" w:cs="Arial Narrow"/>
          <w:sz w:val="28"/>
          <w:szCs w:val="28"/>
        </w:rPr>
      </w:pPr>
      <w:r w:rsidRPr="00D366CA">
        <w:rPr>
          <w:rFonts w:ascii="Arial Narrow" w:eastAsia="Times New Roman" w:hAnsi="Arial Narrow" w:cs="Arial Narrow"/>
          <w:b/>
          <w:bCs/>
          <w:sz w:val="32"/>
          <w:szCs w:val="32"/>
        </w:rPr>
        <w:t>SIEGE SOCIAL</w:t>
      </w:r>
      <w:r w:rsidRPr="00D366CA">
        <w:rPr>
          <w:rFonts w:ascii="Arial Narrow" w:eastAsia="Times New Roman" w:hAnsi="Arial Narrow" w:cs="Arial Narrow"/>
          <w:sz w:val="28"/>
          <w:szCs w:val="28"/>
        </w:rPr>
        <w:t> :</w:t>
      </w:r>
      <w:r w:rsidRPr="00614D9C">
        <w:rPr>
          <w:rFonts w:ascii="Times New Roman" w:hAnsi="Times New Roman" w:cs="Times New Roman"/>
          <w:color w:val="000000"/>
          <w:sz w:val="27"/>
          <w:szCs w:val="27"/>
        </w:rPr>
        <w:t xml:space="preserve"> </w:t>
      </w:r>
      <w:r>
        <w:rPr>
          <w:rFonts w:ascii="Times New Roman" w:hAnsi="Times New Roman" w:cs="Times New Roman"/>
          <w:color w:val="000000"/>
          <w:sz w:val="27"/>
          <w:szCs w:val="27"/>
        </w:rPr>
        <w:t>Gbéssia Cité 3, Commune Matoto,</w:t>
      </w:r>
      <w:r w:rsidRPr="00077686">
        <w:rPr>
          <w:rFonts w:ascii="Times New Roman" w:hAnsi="Times New Roman" w:cs="Times New Roman"/>
          <w:color w:val="000000"/>
          <w:sz w:val="27"/>
          <w:szCs w:val="27"/>
        </w:rPr>
        <w:t xml:space="preserve"> </w:t>
      </w:r>
      <w:r w:rsidRPr="00077686">
        <w:rPr>
          <w:rFonts w:ascii="Times New Roman" w:hAnsi="Times New Roman" w:cs="Times New Roman"/>
          <w:sz w:val="28"/>
          <w:szCs w:val="32"/>
        </w:rPr>
        <w:t>Conakry, République de Guinée</w:t>
      </w:r>
      <w:r w:rsidRPr="00077686">
        <w:rPr>
          <w:rFonts w:ascii="Times New Roman" w:hAnsi="Times New Roman" w:cs="Times New Roman"/>
          <w:sz w:val="32"/>
          <w:szCs w:val="32"/>
        </w:rPr>
        <w:t>.</w:t>
      </w:r>
    </w:p>
    <w:p w:rsidR="00284B62" w:rsidRPr="00077686" w:rsidRDefault="00284B62" w:rsidP="00284B62">
      <w:pPr>
        <w:spacing w:after="0" w:line="240" w:lineRule="auto"/>
        <w:jc w:val="both"/>
        <w:rPr>
          <w:rFonts w:ascii="Arial Narrow" w:eastAsia="Times New Roman" w:hAnsi="Arial Narrow" w:cs="Arial Narrow"/>
          <w:sz w:val="28"/>
          <w:szCs w:val="28"/>
        </w:rPr>
      </w:pPr>
    </w:p>
    <w:p w:rsidR="00284B62" w:rsidRPr="00D366CA" w:rsidRDefault="00284B62" w:rsidP="00284B62">
      <w:pPr>
        <w:spacing w:after="0" w:line="240" w:lineRule="auto"/>
        <w:jc w:val="both"/>
        <w:rPr>
          <w:rFonts w:ascii="Arial Narrow" w:eastAsia="Times New Roman" w:hAnsi="Arial Narrow" w:cs="Arial Narrow"/>
          <w:sz w:val="28"/>
          <w:szCs w:val="28"/>
        </w:rPr>
      </w:pPr>
    </w:p>
    <w:p w:rsidR="00284B62" w:rsidRPr="00D366CA" w:rsidRDefault="00284B62" w:rsidP="00284B62">
      <w:pPr>
        <w:spacing w:after="0" w:line="240" w:lineRule="auto"/>
        <w:jc w:val="both"/>
        <w:rPr>
          <w:rFonts w:ascii="Arial Narrow" w:eastAsia="Times New Roman" w:hAnsi="Arial Narrow" w:cs="Arial Narrow"/>
          <w:sz w:val="28"/>
          <w:szCs w:val="28"/>
        </w:rPr>
      </w:pPr>
      <w:r w:rsidRPr="00D366CA">
        <w:rPr>
          <w:rFonts w:ascii="Arial Narrow" w:eastAsia="Times New Roman" w:hAnsi="Arial Narrow" w:cs="Arial Narrow"/>
          <w:b/>
          <w:sz w:val="28"/>
          <w:szCs w:val="32"/>
        </w:rPr>
        <w:t>ADRESSE DU REPRESENTANT LEGAL</w:t>
      </w:r>
      <w:r w:rsidRPr="00D366CA">
        <w:rPr>
          <w:rFonts w:ascii="Arial Narrow" w:eastAsia="Times New Roman" w:hAnsi="Arial Narrow" w:cs="Arial Narrow"/>
          <w:sz w:val="24"/>
          <w:szCs w:val="28"/>
        </w:rPr>
        <w:t> </w:t>
      </w:r>
      <w:r w:rsidRPr="00D366CA">
        <w:rPr>
          <w:rFonts w:ascii="Arial Narrow" w:eastAsia="Times New Roman" w:hAnsi="Arial Narrow" w:cs="Arial Narrow"/>
          <w:sz w:val="28"/>
          <w:szCs w:val="28"/>
        </w:rPr>
        <w:t>:</w:t>
      </w:r>
      <w:r>
        <w:rPr>
          <w:rFonts w:ascii="Arial Narrow" w:eastAsia="Times New Roman" w:hAnsi="Arial Narrow" w:cs="Arial Narrow"/>
          <w:sz w:val="28"/>
          <w:szCs w:val="28"/>
        </w:rPr>
        <w:t xml:space="preserve"> </w:t>
      </w:r>
      <w:r>
        <w:rPr>
          <w:rFonts w:ascii="Times New Roman" w:hAnsi="Times New Roman"/>
          <w:b/>
          <w:bCs/>
          <w:sz w:val="32"/>
          <w:szCs w:val="32"/>
        </w:rPr>
        <w:t>Moussa SANGARE</w:t>
      </w:r>
      <w:r>
        <w:rPr>
          <w:rFonts w:ascii="Times New Roman" w:hAnsi="Times New Roman"/>
          <w:bCs/>
          <w:sz w:val="32"/>
          <w:szCs w:val="32"/>
        </w:rPr>
        <w:t xml:space="preserve">, </w:t>
      </w:r>
      <w:r w:rsidRPr="003E280F">
        <w:rPr>
          <w:rFonts w:ascii="Times New Roman" w:hAnsi="Times New Roman"/>
          <w:bCs/>
          <w:sz w:val="32"/>
          <w:szCs w:val="32"/>
        </w:rPr>
        <w:t>Président</w:t>
      </w:r>
      <w:r w:rsidRPr="00D366CA">
        <w:rPr>
          <w:rFonts w:ascii="Times New Roman" w:hAnsi="Times New Roman"/>
          <w:bCs/>
          <w:sz w:val="32"/>
          <w:szCs w:val="32"/>
        </w:rPr>
        <w:t>.</w:t>
      </w:r>
    </w:p>
    <w:p w:rsidR="00284B62" w:rsidRPr="00D366CA" w:rsidRDefault="00284B62" w:rsidP="00284B62">
      <w:pPr>
        <w:tabs>
          <w:tab w:val="left" w:pos="2370"/>
        </w:tabs>
        <w:spacing w:after="0" w:line="240" w:lineRule="auto"/>
        <w:jc w:val="both"/>
        <w:rPr>
          <w:rFonts w:ascii="Arial Narrow" w:eastAsia="Times New Roman" w:hAnsi="Arial Narrow" w:cs="Arial Narrow"/>
          <w:sz w:val="28"/>
          <w:szCs w:val="28"/>
        </w:rPr>
      </w:pPr>
      <w:r w:rsidRPr="00D366CA">
        <w:rPr>
          <w:rFonts w:ascii="Arial Narrow" w:eastAsia="Times New Roman" w:hAnsi="Arial Narrow" w:cs="Arial Narrow"/>
          <w:sz w:val="28"/>
          <w:szCs w:val="28"/>
        </w:rPr>
        <w:tab/>
      </w:r>
    </w:p>
    <w:p w:rsidR="00284B62" w:rsidRDefault="00284B62" w:rsidP="00284B62">
      <w:pPr>
        <w:spacing w:after="0" w:line="240" w:lineRule="auto"/>
        <w:jc w:val="both"/>
        <w:rPr>
          <w:rFonts w:ascii="Times New Roman" w:hAnsi="Times New Roman" w:cs="Times New Roman"/>
          <w:sz w:val="36"/>
          <w:szCs w:val="28"/>
        </w:rPr>
      </w:pPr>
      <w:r w:rsidRPr="00D366CA">
        <w:rPr>
          <w:rFonts w:ascii="Arial Narrow" w:eastAsia="Times New Roman" w:hAnsi="Arial Narrow" w:cs="Arial Narrow"/>
          <w:b/>
          <w:sz w:val="32"/>
          <w:szCs w:val="32"/>
        </w:rPr>
        <w:t>Tel :</w:t>
      </w:r>
      <w:r w:rsidRPr="00D366CA">
        <w:rPr>
          <w:rFonts w:ascii="Arial Narrow" w:eastAsia="Times New Roman" w:hAnsi="Arial Narrow" w:cs="Arial Narrow"/>
          <w:sz w:val="32"/>
          <w:szCs w:val="32"/>
        </w:rPr>
        <w:t> (+224)</w:t>
      </w:r>
      <w:r w:rsidRPr="00D366CA">
        <w:rPr>
          <w:rFonts w:ascii="Times New Roman" w:hAnsi="Times New Roman" w:cs="Times New Roman"/>
          <w:sz w:val="36"/>
          <w:szCs w:val="28"/>
        </w:rPr>
        <w:t> </w:t>
      </w:r>
      <w:r>
        <w:rPr>
          <w:rFonts w:ascii="Times New Roman" w:hAnsi="Times New Roman" w:cs="Times New Roman"/>
          <w:sz w:val="36"/>
          <w:szCs w:val="28"/>
        </w:rPr>
        <w:t>628 52 73 91/664 72 39 07</w:t>
      </w:r>
    </w:p>
    <w:p w:rsidR="00284B62" w:rsidRPr="00013E76" w:rsidRDefault="00284B62" w:rsidP="00284B62">
      <w:pPr>
        <w:spacing w:after="0" w:line="240" w:lineRule="auto"/>
        <w:jc w:val="both"/>
        <w:rPr>
          <w:rFonts w:ascii="Arial Narrow" w:eastAsia="Times New Roman" w:hAnsi="Arial Narrow" w:cs="Arial Narrow"/>
          <w:sz w:val="32"/>
          <w:szCs w:val="32"/>
        </w:rPr>
      </w:pPr>
      <w:r>
        <w:rPr>
          <w:rFonts w:ascii="Times New Roman" w:hAnsi="Times New Roman" w:cs="Times New Roman"/>
          <w:sz w:val="36"/>
          <w:szCs w:val="28"/>
        </w:rPr>
        <w:t>Mail </w:t>
      </w:r>
      <w:proofErr w:type="gramStart"/>
      <w:r>
        <w:rPr>
          <w:rFonts w:ascii="Times New Roman" w:hAnsi="Times New Roman" w:cs="Times New Roman"/>
          <w:sz w:val="36"/>
          <w:szCs w:val="28"/>
        </w:rPr>
        <w:t xml:space="preserve">: </w:t>
      </w:r>
      <w:r w:rsidR="002A0ED9">
        <w:rPr>
          <w:rFonts w:ascii="Times New Roman" w:hAnsi="Times New Roman" w:cs="Times New Roman"/>
          <w:sz w:val="36"/>
          <w:szCs w:val="28"/>
        </w:rPr>
        <w:t xml:space="preserve"> </w:t>
      </w:r>
      <w:r w:rsidR="002A0ED9" w:rsidRPr="002A0ED9">
        <w:rPr>
          <w:rFonts w:ascii="Times New Roman" w:hAnsi="Times New Roman" w:cs="Times New Roman"/>
          <w:sz w:val="36"/>
          <w:szCs w:val="28"/>
        </w:rPr>
        <w:t>conasocguinee@gmail.co</w:t>
      </w:r>
      <w:r w:rsidR="002A0ED9">
        <w:rPr>
          <w:rFonts w:ascii="Times New Roman" w:hAnsi="Times New Roman" w:cs="Times New Roman"/>
          <w:sz w:val="36"/>
          <w:szCs w:val="28"/>
        </w:rPr>
        <w:t>m</w:t>
      </w:r>
      <w:proofErr w:type="gramEnd"/>
      <w:r w:rsidR="002A0ED9">
        <w:rPr>
          <w:rFonts w:ascii="Times New Roman" w:hAnsi="Times New Roman" w:cs="Times New Roman"/>
          <w:sz w:val="36"/>
          <w:szCs w:val="28"/>
        </w:rPr>
        <w:t xml:space="preserve"> ; sangamoussa@gmail.com </w:t>
      </w:r>
    </w:p>
    <w:p w:rsidR="00284B62" w:rsidRPr="00013E76" w:rsidRDefault="00284B62" w:rsidP="00284B62">
      <w:pPr>
        <w:spacing w:after="0" w:line="240" w:lineRule="auto"/>
        <w:jc w:val="both"/>
        <w:rPr>
          <w:rFonts w:ascii="Arial Narrow" w:eastAsia="Times New Roman" w:hAnsi="Arial Narrow" w:cs="Arial Narrow"/>
          <w:sz w:val="32"/>
          <w:szCs w:val="32"/>
        </w:rPr>
      </w:pPr>
    </w:p>
    <w:p w:rsidR="00284B62" w:rsidRPr="00D366CA" w:rsidRDefault="00284B62" w:rsidP="00087A56">
      <w:pPr>
        <w:spacing w:after="0" w:line="240" w:lineRule="auto"/>
        <w:rPr>
          <w:rFonts w:ascii="Arial Narrow" w:eastAsia="Times New Roman" w:hAnsi="Arial Narrow" w:cs="Arial Narrow"/>
          <w:sz w:val="28"/>
          <w:szCs w:val="28"/>
        </w:rPr>
      </w:pPr>
      <w:r w:rsidRPr="00D366CA">
        <w:rPr>
          <w:rFonts w:ascii="Arial Narrow" w:eastAsia="Times New Roman" w:hAnsi="Arial Narrow" w:cs="Arial Narrow"/>
          <w:b/>
          <w:bCs/>
          <w:sz w:val="28"/>
          <w:szCs w:val="32"/>
        </w:rPr>
        <w:t>DOMAINE D’INTERVENTION </w:t>
      </w:r>
      <w:r w:rsidRPr="00D366CA">
        <w:rPr>
          <w:rFonts w:ascii="Arial Narrow" w:eastAsia="Times New Roman" w:hAnsi="Arial Narrow" w:cs="Arial Narrow"/>
          <w:b/>
          <w:bCs/>
          <w:sz w:val="32"/>
          <w:szCs w:val="32"/>
        </w:rPr>
        <w:t>:</w:t>
      </w:r>
      <w:r>
        <w:rPr>
          <w:rFonts w:ascii="Arial Narrow" w:eastAsia="Times New Roman" w:hAnsi="Arial Narrow" w:cs="Arial Narrow"/>
          <w:bCs/>
          <w:sz w:val="28"/>
          <w:szCs w:val="32"/>
        </w:rPr>
        <w:t xml:space="preserve"> DE</w:t>
      </w:r>
      <w:r w:rsidR="00087A56">
        <w:rPr>
          <w:rFonts w:ascii="Arial Narrow" w:eastAsia="Times New Roman" w:hAnsi="Arial Narrow" w:cs="Arial Narrow"/>
          <w:bCs/>
          <w:sz w:val="28"/>
          <w:szCs w:val="32"/>
        </w:rPr>
        <w:t>MOCRATIE–BONNE GOUVERNACE–DOIT DE L’HOMME</w:t>
      </w:r>
    </w:p>
    <w:p w:rsidR="00284B62" w:rsidRDefault="00284B62" w:rsidP="00284B62">
      <w:pPr>
        <w:spacing w:after="0" w:line="240" w:lineRule="auto"/>
        <w:jc w:val="both"/>
        <w:rPr>
          <w:rFonts w:ascii="Arial Narrow" w:eastAsia="Times New Roman" w:hAnsi="Arial Narrow" w:cs="Arial Narrow"/>
          <w:sz w:val="28"/>
          <w:szCs w:val="28"/>
        </w:rPr>
      </w:pPr>
    </w:p>
    <w:p w:rsidR="00284B62" w:rsidRPr="00D366CA" w:rsidRDefault="00284B62" w:rsidP="00284B62">
      <w:pPr>
        <w:spacing w:after="0" w:line="240" w:lineRule="auto"/>
        <w:jc w:val="both"/>
        <w:rPr>
          <w:rFonts w:ascii="Arial Narrow" w:eastAsia="Times New Roman" w:hAnsi="Arial Narrow" w:cs="Arial Narrow"/>
          <w:sz w:val="28"/>
          <w:szCs w:val="28"/>
        </w:rPr>
      </w:pPr>
    </w:p>
    <w:p w:rsidR="00284B62" w:rsidRPr="00D366CA" w:rsidRDefault="00284B62" w:rsidP="00284B62">
      <w:pPr>
        <w:spacing w:after="0" w:line="240" w:lineRule="auto"/>
        <w:jc w:val="both"/>
        <w:rPr>
          <w:rFonts w:ascii="Arial Narrow" w:eastAsia="Times New Roman" w:hAnsi="Arial Narrow" w:cs="Arial Narrow"/>
          <w:bCs/>
          <w:sz w:val="28"/>
          <w:szCs w:val="28"/>
        </w:rPr>
      </w:pPr>
    </w:p>
    <w:p w:rsidR="00284B62" w:rsidRPr="00D366CA" w:rsidRDefault="00284B62" w:rsidP="00284B62">
      <w:pPr>
        <w:spacing w:after="0" w:line="240" w:lineRule="auto"/>
        <w:jc w:val="both"/>
        <w:rPr>
          <w:rFonts w:ascii="Arial Narrow" w:eastAsia="Times New Roman" w:hAnsi="Arial Narrow" w:cs="Arial Narrow"/>
          <w:bCs/>
          <w:sz w:val="28"/>
          <w:szCs w:val="28"/>
        </w:rPr>
      </w:pPr>
      <w:r w:rsidRPr="00D366CA">
        <w:rPr>
          <w:rFonts w:ascii="Arial Narrow" w:eastAsia="Times New Roman" w:hAnsi="Arial Narrow" w:cs="Arial Narrow"/>
          <w:b/>
          <w:bCs/>
          <w:sz w:val="28"/>
          <w:szCs w:val="32"/>
        </w:rPr>
        <w:t>GROUPE CIBLE</w:t>
      </w:r>
      <w:r w:rsidRPr="00D366CA">
        <w:rPr>
          <w:rFonts w:ascii="Arial Narrow" w:eastAsia="Times New Roman" w:hAnsi="Arial Narrow" w:cs="Arial Narrow"/>
          <w:b/>
          <w:bCs/>
          <w:sz w:val="32"/>
          <w:szCs w:val="32"/>
        </w:rPr>
        <w:t> :</w:t>
      </w:r>
      <w:r w:rsidRPr="00D366CA">
        <w:rPr>
          <w:rFonts w:ascii="Arial Narrow" w:eastAsia="Times New Roman" w:hAnsi="Arial Narrow" w:cs="Arial Narrow"/>
          <w:bCs/>
          <w:sz w:val="28"/>
          <w:szCs w:val="28"/>
        </w:rPr>
        <w:t> POPULATION GUINEENNE</w:t>
      </w:r>
    </w:p>
    <w:p w:rsidR="00284B62" w:rsidRDefault="00284B62" w:rsidP="00284B62">
      <w:pPr>
        <w:spacing w:after="0" w:line="240" w:lineRule="auto"/>
        <w:jc w:val="both"/>
        <w:rPr>
          <w:rFonts w:ascii="Arial Narrow" w:eastAsia="Times New Roman" w:hAnsi="Arial Narrow" w:cs="Arial Narrow"/>
          <w:bCs/>
          <w:sz w:val="28"/>
          <w:szCs w:val="28"/>
        </w:rPr>
      </w:pPr>
    </w:p>
    <w:p w:rsidR="00284B62" w:rsidRDefault="00284B62" w:rsidP="00284B62">
      <w:pPr>
        <w:spacing w:after="0" w:line="240" w:lineRule="auto"/>
        <w:jc w:val="both"/>
        <w:rPr>
          <w:rFonts w:ascii="Arial Narrow" w:eastAsia="Times New Roman" w:hAnsi="Arial Narrow" w:cs="Arial Narrow"/>
          <w:bCs/>
          <w:sz w:val="28"/>
          <w:szCs w:val="28"/>
        </w:rPr>
      </w:pPr>
    </w:p>
    <w:p w:rsidR="00284B62" w:rsidRPr="00D366CA" w:rsidRDefault="00284B62" w:rsidP="00284B62">
      <w:pPr>
        <w:spacing w:after="0" w:line="240" w:lineRule="auto"/>
        <w:jc w:val="both"/>
        <w:rPr>
          <w:rFonts w:ascii="Arial Narrow" w:eastAsia="Times New Roman" w:hAnsi="Arial Narrow" w:cs="Arial Narrow"/>
          <w:bCs/>
          <w:sz w:val="28"/>
          <w:szCs w:val="28"/>
        </w:rPr>
      </w:pPr>
    </w:p>
    <w:p w:rsidR="00284B62" w:rsidRPr="00D366CA" w:rsidRDefault="00284B62" w:rsidP="00284B62">
      <w:pPr>
        <w:spacing w:after="0" w:line="240" w:lineRule="auto"/>
        <w:jc w:val="both"/>
        <w:rPr>
          <w:rFonts w:ascii="Arial Narrow" w:eastAsia="Times New Roman" w:hAnsi="Arial Narrow" w:cs="Arial Narrow"/>
          <w:bCs/>
          <w:sz w:val="32"/>
          <w:szCs w:val="32"/>
        </w:rPr>
      </w:pPr>
    </w:p>
    <w:p w:rsidR="00284B62" w:rsidRPr="00D366CA" w:rsidRDefault="00284B62" w:rsidP="00284B62">
      <w:pPr>
        <w:spacing w:after="0" w:line="240" w:lineRule="auto"/>
        <w:jc w:val="both"/>
        <w:rPr>
          <w:rFonts w:ascii="Arial Narrow" w:eastAsia="Times New Roman" w:hAnsi="Arial Narrow" w:cs="Arial Narrow"/>
          <w:sz w:val="28"/>
          <w:szCs w:val="28"/>
        </w:rPr>
      </w:pPr>
      <w:r w:rsidRPr="00D366CA">
        <w:rPr>
          <w:rFonts w:ascii="Arial Narrow" w:eastAsia="Times New Roman" w:hAnsi="Arial Narrow" w:cs="Arial Narrow"/>
          <w:b/>
          <w:bCs/>
          <w:sz w:val="28"/>
          <w:szCs w:val="32"/>
        </w:rPr>
        <w:t>ZONE D’INTERVENTION</w:t>
      </w:r>
      <w:r w:rsidRPr="00D366CA">
        <w:rPr>
          <w:rFonts w:ascii="Arial Narrow" w:eastAsia="Times New Roman" w:hAnsi="Arial Narrow" w:cs="Arial Narrow"/>
          <w:sz w:val="28"/>
          <w:szCs w:val="28"/>
        </w:rPr>
        <w:t xml:space="preserve"> : </w:t>
      </w:r>
      <w:r w:rsidRPr="004373AB">
        <w:rPr>
          <w:rFonts w:ascii="Arial Narrow" w:eastAsia="Times New Roman" w:hAnsi="Arial Narrow" w:cs="Arial Narrow"/>
          <w:sz w:val="28"/>
          <w:szCs w:val="28"/>
        </w:rPr>
        <w:t>TERRITOIRE GUINEEN</w:t>
      </w:r>
    </w:p>
    <w:p w:rsidR="00284B62" w:rsidRDefault="00284B62" w:rsidP="00284B62">
      <w:pPr>
        <w:tabs>
          <w:tab w:val="left" w:pos="8565"/>
        </w:tabs>
        <w:jc w:val="right"/>
      </w:pPr>
    </w:p>
    <w:p w:rsidR="00284B62" w:rsidRDefault="00284B62" w:rsidP="00284B62">
      <w:pPr>
        <w:tabs>
          <w:tab w:val="left" w:pos="8565"/>
        </w:tabs>
        <w:jc w:val="right"/>
      </w:pPr>
    </w:p>
    <w:p w:rsidR="00284B62" w:rsidRDefault="00284B62" w:rsidP="00284B62">
      <w:pPr>
        <w:tabs>
          <w:tab w:val="left" w:pos="8565"/>
        </w:tabs>
        <w:jc w:val="right"/>
      </w:pPr>
    </w:p>
    <w:p w:rsidR="00284B62" w:rsidRDefault="00284B62" w:rsidP="00284B62">
      <w:pPr>
        <w:tabs>
          <w:tab w:val="left" w:pos="8565"/>
        </w:tabs>
        <w:jc w:val="right"/>
      </w:pPr>
    </w:p>
    <w:p w:rsidR="00284B62" w:rsidRDefault="00284B62" w:rsidP="00284B62">
      <w:pPr>
        <w:tabs>
          <w:tab w:val="left" w:pos="8565"/>
        </w:tabs>
        <w:jc w:val="right"/>
      </w:pPr>
    </w:p>
    <w:p w:rsidR="000E0C7D" w:rsidRPr="000E0C7D" w:rsidRDefault="000E0C7D" w:rsidP="000E0C7D">
      <w:pPr>
        <w:jc w:val="center"/>
        <w:rPr>
          <w:rFonts w:ascii="Arial Narrow" w:eastAsia="Times New Roman" w:hAnsi="Arial Narrow" w:cs="Arial Narrow"/>
          <w:b/>
          <w:bCs/>
          <w:sz w:val="28"/>
          <w:szCs w:val="32"/>
        </w:rPr>
      </w:pPr>
      <w:r w:rsidRPr="000E0C7D">
        <w:rPr>
          <w:rFonts w:ascii="Arial Narrow" w:eastAsia="Times New Roman" w:hAnsi="Arial Narrow" w:cs="Arial Narrow"/>
          <w:b/>
          <w:bCs/>
          <w:sz w:val="28"/>
          <w:szCs w:val="32"/>
        </w:rPr>
        <w:lastRenderedPageBreak/>
        <w:t>PRESENTATION DE LA CONASOC</w:t>
      </w:r>
    </w:p>
    <w:p w:rsidR="000E0C7D" w:rsidRPr="00087A56" w:rsidRDefault="000E0C7D" w:rsidP="000E0C7D">
      <w:pPr>
        <w:spacing w:after="0" w:line="240" w:lineRule="auto"/>
        <w:jc w:val="both"/>
        <w:rPr>
          <w:sz w:val="28"/>
          <w:szCs w:val="28"/>
        </w:rPr>
      </w:pPr>
      <w:r w:rsidRPr="00087A56">
        <w:rPr>
          <w:sz w:val="28"/>
          <w:szCs w:val="28"/>
        </w:rPr>
        <w:t>La Coalition Nationale des Organisations de la Société Civile Guinéenne est agréée par Arrêté N°A/3865/MIS/CAB/SACCO /2007 du 1er novembre 2007, renouvelé par l'arrêté N° A/1551/MATAP/CAB/SERPROMA/2016, pui</w:t>
      </w:r>
      <w:r w:rsidR="001167DE">
        <w:rPr>
          <w:sz w:val="28"/>
          <w:szCs w:val="28"/>
        </w:rPr>
        <w:t>s par l’arrêté N°5100/MATD/CAB/SERPROMA</w:t>
      </w:r>
      <w:r w:rsidRPr="00087A56">
        <w:rPr>
          <w:sz w:val="28"/>
          <w:szCs w:val="28"/>
        </w:rPr>
        <w:t xml:space="preserve">/2019. C’est une plateforme d’Organisations d’acteurs non étatiques modernes et traditionnels qui se fixe pour mission de jouer le rôle de veille, de protection des intérêts des populations et d’intermédiation entre les citoyens, les partis politiques et l’Etat dans un environnement démocratique et en conformité avec les lois et règlements en vigueur. </w:t>
      </w:r>
    </w:p>
    <w:p w:rsidR="000E0C7D" w:rsidRPr="00665504" w:rsidRDefault="000E0C7D" w:rsidP="000E0C7D">
      <w:pPr>
        <w:spacing w:after="0" w:line="240" w:lineRule="auto"/>
        <w:jc w:val="both"/>
        <w:rPr>
          <w:sz w:val="28"/>
          <w:szCs w:val="28"/>
        </w:rPr>
      </w:pPr>
    </w:p>
    <w:p w:rsidR="000E0C7D" w:rsidRPr="00087A56" w:rsidRDefault="000E0C7D" w:rsidP="000E0C7D">
      <w:pPr>
        <w:jc w:val="both"/>
        <w:rPr>
          <w:sz w:val="28"/>
          <w:szCs w:val="28"/>
        </w:rPr>
      </w:pPr>
      <w:r w:rsidRPr="00087A56">
        <w:rPr>
          <w:sz w:val="28"/>
          <w:szCs w:val="28"/>
        </w:rPr>
        <w:t>Dans le cadre de la réalisation de ce</w:t>
      </w:r>
      <w:r w:rsidR="00875364">
        <w:rPr>
          <w:sz w:val="28"/>
          <w:szCs w:val="28"/>
        </w:rPr>
        <w:t>s</w:t>
      </w:r>
      <w:r w:rsidRPr="00087A56">
        <w:rPr>
          <w:sz w:val="28"/>
          <w:szCs w:val="28"/>
        </w:rPr>
        <w:t xml:space="preserve"> objectif</w:t>
      </w:r>
      <w:r w:rsidR="00875364">
        <w:rPr>
          <w:sz w:val="28"/>
          <w:szCs w:val="28"/>
        </w:rPr>
        <w:t>s</w:t>
      </w:r>
      <w:r w:rsidRPr="00087A56">
        <w:rPr>
          <w:sz w:val="28"/>
          <w:szCs w:val="28"/>
        </w:rPr>
        <w:t>, la CONASOC mène un ensemble d’activités axées entre autres, sur la promotion de la démocratie et la culture de la paix ; l’enracinement et l’extension de la bonne gouvernance ; la défense des droits humains et des libertés fondamentales ; la promotion du développement et la gestion de l’unité nationale et la consolidation des bases démocratiques de la nation à travers la prévention et la résolution des conflits.</w:t>
      </w:r>
    </w:p>
    <w:p w:rsidR="000E0C7D" w:rsidRPr="00087A56" w:rsidRDefault="000E0C7D" w:rsidP="000E0C7D">
      <w:pPr>
        <w:jc w:val="both"/>
        <w:rPr>
          <w:sz w:val="28"/>
          <w:szCs w:val="28"/>
        </w:rPr>
      </w:pPr>
      <w:r w:rsidRPr="00087A56">
        <w:rPr>
          <w:sz w:val="28"/>
          <w:szCs w:val="28"/>
        </w:rPr>
        <w:t>La CONASOC bénéficie d’une expérience avérée pour avoir pris part aux différents débats et dialogues relatifs à la promotion d’un Etat de droit en Guinée renfermant la réforme de la justice, celle des forces de défense et de sécurité. Elle a œuvré à la mise en place des forces vives en Guinée qui ont joué un rôle important dans l’évolution du processus démocratique ayant abouti aux élections présidentielles de 2010</w:t>
      </w:r>
      <w:r w:rsidR="00087A56">
        <w:rPr>
          <w:sz w:val="28"/>
          <w:szCs w:val="28"/>
        </w:rPr>
        <w:t xml:space="preserve"> et a été membre du CNT</w:t>
      </w:r>
      <w:r w:rsidR="001167DE">
        <w:rPr>
          <w:sz w:val="28"/>
          <w:szCs w:val="28"/>
        </w:rPr>
        <w:t xml:space="preserve"> d’alors</w:t>
      </w:r>
      <w:r w:rsidRPr="00087A56">
        <w:rPr>
          <w:sz w:val="28"/>
          <w:szCs w:val="28"/>
        </w:rPr>
        <w:t>. La CONASOC a participé à la sensibilisation, à l’observation des élections présidentielles de 2010 et 2015, ainsi qu’aux élections législatives de 2013. Dans le cadre des élections présidentielles de 2015, la CONASOC a également participé au cadre de concertation et de dialogue entre la mouvance présidentielle et l’opposition en présence des partenaires techniques et financiers et à la mise en place des démembrements de la CENI (CEPI, CECI, CESPI, CARL</w:t>
      </w:r>
      <w:r w:rsidR="00087A56">
        <w:rPr>
          <w:sz w:val="28"/>
          <w:szCs w:val="28"/>
        </w:rPr>
        <w:t>E</w:t>
      </w:r>
      <w:r w:rsidRPr="00087A56">
        <w:rPr>
          <w:sz w:val="28"/>
          <w:szCs w:val="28"/>
        </w:rPr>
        <w:t xml:space="preserve">..) sur toute l’étendue du territoire dont elle </w:t>
      </w:r>
      <w:r w:rsidR="001167DE">
        <w:rPr>
          <w:sz w:val="28"/>
          <w:szCs w:val="28"/>
        </w:rPr>
        <w:t>a assuré</w:t>
      </w:r>
      <w:r w:rsidRPr="00087A56">
        <w:rPr>
          <w:sz w:val="28"/>
          <w:szCs w:val="28"/>
        </w:rPr>
        <w:t xml:space="preserve"> la présidence de plus</w:t>
      </w:r>
      <w:r w:rsidR="001167DE">
        <w:rPr>
          <w:sz w:val="28"/>
          <w:szCs w:val="28"/>
        </w:rPr>
        <w:t>ieurs</w:t>
      </w:r>
      <w:r w:rsidRPr="00087A56">
        <w:rPr>
          <w:sz w:val="28"/>
          <w:szCs w:val="28"/>
        </w:rPr>
        <w:t>.</w:t>
      </w:r>
    </w:p>
    <w:p w:rsidR="000E0C7D" w:rsidRPr="00087A56" w:rsidRDefault="000E0C7D" w:rsidP="000E0C7D">
      <w:pPr>
        <w:jc w:val="both"/>
        <w:rPr>
          <w:sz w:val="28"/>
          <w:szCs w:val="28"/>
        </w:rPr>
      </w:pPr>
      <w:r w:rsidRPr="00087A56">
        <w:rPr>
          <w:sz w:val="28"/>
          <w:szCs w:val="28"/>
        </w:rPr>
        <w:t>Elle a été un membre actif du forum Economique de Guinée organisé par le Gouvernement en relation avec ses Partenaires Techniques et Financiers et, tout récemment, a pris une part importante dans l’élaboration de la Stratégie de Relance et de résilience socioéconomique post EBOLA (2015 – 2017), après une participation remarquable aux missions de sensibilisation des populations      Contre cette maladie à virus EBOLA.</w:t>
      </w:r>
    </w:p>
    <w:p w:rsidR="000E0C7D" w:rsidRPr="00087A56" w:rsidRDefault="000E0C7D" w:rsidP="000E0C7D">
      <w:pPr>
        <w:jc w:val="both"/>
        <w:rPr>
          <w:sz w:val="28"/>
          <w:szCs w:val="28"/>
        </w:rPr>
      </w:pPr>
      <w:r w:rsidRPr="00087A56">
        <w:rPr>
          <w:sz w:val="28"/>
          <w:szCs w:val="28"/>
        </w:rPr>
        <w:lastRenderedPageBreak/>
        <w:t>Elle est membre du Comité National de Tarif Intérieur Commun de la CED</w:t>
      </w:r>
      <w:r w:rsidR="002A0ED9">
        <w:rPr>
          <w:sz w:val="28"/>
          <w:szCs w:val="28"/>
        </w:rPr>
        <w:t>E</w:t>
      </w:r>
      <w:r w:rsidRPr="00087A56">
        <w:rPr>
          <w:sz w:val="28"/>
          <w:szCs w:val="28"/>
        </w:rPr>
        <w:t>AO (CONATEC).</w:t>
      </w:r>
    </w:p>
    <w:p w:rsidR="000E0C7D" w:rsidRPr="00087A56" w:rsidRDefault="000E0C7D" w:rsidP="000E0C7D">
      <w:pPr>
        <w:jc w:val="both"/>
        <w:rPr>
          <w:sz w:val="28"/>
          <w:szCs w:val="28"/>
        </w:rPr>
      </w:pPr>
      <w:r w:rsidRPr="00087A56">
        <w:rPr>
          <w:sz w:val="28"/>
          <w:szCs w:val="28"/>
        </w:rPr>
        <w:t xml:space="preserve">La CONASOC compte des d’organisations et associations formelles et non formelles de femmes et de jeunes. Certaines d’entre elles s’investissent fortement sur les questions de citoyenneté de culture, de la </w:t>
      </w:r>
      <w:r w:rsidR="00087A56" w:rsidRPr="00087A56">
        <w:rPr>
          <w:sz w:val="28"/>
          <w:szCs w:val="28"/>
        </w:rPr>
        <w:t>paix, de</w:t>
      </w:r>
      <w:r w:rsidRPr="00087A56">
        <w:rPr>
          <w:sz w:val="28"/>
          <w:szCs w:val="28"/>
        </w:rPr>
        <w:t xml:space="preserve"> défense des droits et libertés etc.…</w:t>
      </w:r>
    </w:p>
    <w:p w:rsidR="00284B62" w:rsidRPr="008F06A1" w:rsidRDefault="00087A56" w:rsidP="00087A56">
      <w:pPr>
        <w:pStyle w:val="Paragraphedeliste"/>
        <w:numPr>
          <w:ilvl w:val="0"/>
          <w:numId w:val="2"/>
        </w:numPr>
        <w:spacing w:after="0" w:line="240" w:lineRule="auto"/>
        <w:jc w:val="both"/>
        <w:rPr>
          <w:b/>
          <w:sz w:val="28"/>
          <w:szCs w:val="28"/>
        </w:rPr>
      </w:pPr>
      <w:r w:rsidRPr="008F06A1">
        <w:rPr>
          <w:b/>
          <w:sz w:val="28"/>
          <w:szCs w:val="28"/>
        </w:rPr>
        <w:t>OBJECTIF</w:t>
      </w:r>
      <w:r>
        <w:rPr>
          <w:b/>
          <w:sz w:val="28"/>
          <w:szCs w:val="28"/>
        </w:rPr>
        <w:t>S</w:t>
      </w:r>
      <w:r w:rsidRPr="008F06A1">
        <w:rPr>
          <w:b/>
          <w:sz w:val="28"/>
          <w:szCs w:val="28"/>
        </w:rPr>
        <w:t xml:space="preserve"> </w:t>
      </w:r>
    </w:p>
    <w:p w:rsidR="00284B62" w:rsidRPr="00665504" w:rsidRDefault="00284B62" w:rsidP="00284B62">
      <w:pPr>
        <w:spacing w:after="0" w:line="240" w:lineRule="auto"/>
        <w:jc w:val="both"/>
        <w:rPr>
          <w:sz w:val="28"/>
          <w:szCs w:val="28"/>
        </w:rPr>
      </w:pPr>
      <w:r w:rsidRPr="00665504">
        <w:rPr>
          <w:sz w:val="28"/>
          <w:szCs w:val="28"/>
        </w:rPr>
        <w:t>L’objectif global poursuivi par la CONASOC est la défense et la consolidation des intérêts supérieurs des populations guinéennes par la promotion de l’information, la sensibilisation, l’éducation et le travail.</w:t>
      </w:r>
    </w:p>
    <w:p w:rsidR="00284B62" w:rsidRPr="00665504" w:rsidRDefault="00284B62" w:rsidP="00284B62">
      <w:pPr>
        <w:spacing w:after="0" w:line="240" w:lineRule="auto"/>
        <w:jc w:val="both"/>
        <w:rPr>
          <w:sz w:val="28"/>
          <w:szCs w:val="28"/>
        </w:rPr>
      </w:pPr>
    </w:p>
    <w:p w:rsidR="00284B62" w:rsidRPr="00665504" w:rsidRDefault="00284B62" w:rsidP="00284B62">
      <w:pPr>
        <w:jc w:val="both"/>
        <w:rPr>
          <w:sz w:val="28"/>
          <w:szCs w:val="28"/>
        </w:rPr>
      </w:pPr>
      <w:r w:rsidRPr="00665504">
        <w:rPr>
          <w:sz w:val="28"/>
          <w:szCs w:val="28"/>
        </w:rPr>
        <w:t>La CONASOC est représentative de</w:t>
      </w:r>
      <w:r>
        <w:rPr>
          <w:sz w:val="28"/>
          <w:szCs w:val="28"/>
        </w:rPr>
        <w:t xml:space="preserve">s plusieurs </w:t>
      </w:r>
      <w:r w:rsidRPr="00665504">
        <w:rPr>
          <w:sz w:val="28"/>
          <w:szCs w:val="28"/>
        </w:rPr>
        <w:t xml:space="preserve">centaines d’Organisations et </w:t>
      </w:r>
      <w:r>
        <w:rPr>
          <w:sz w:val="28"/>
          <w:szCs w:val="28"/>
        </w:rPr>
        <w:t>d’</w:t>
      </w:r>
      <w:r w:rsidRPr="00665504">
        <w:rPr>
          <w:sz w:val="28"/>
          <w:szCs w:val="28"/>
        </w:rPr>
        <w:t>Associations formelles et non formelles de femmes et de jeunes évoluant dans tous les domaines de la vie économique, sociale et traditionnelles de la Guinée. Elle dispose d'antennes dans les huit (8) Régions administratives, les trente-trois (33) Préfectures</w:t>
      </w:r>
      <w:r w:rsidR="001167DE">
        <w:rPr>
          <w:sz w:val="28"/>
          <w:szCs w:val="28"/>
        </w:rPr>
        <w:t xml:space="preserve"> et</w:t>
      </w:r>
      <w:r w:rsidRPr="00665504">
        <w:rPr>
          <w:sz w:val="28"/>
          <w:szCs w:val="28"/>
        </w:rPr>
        <w:t xml:space="preserve"> l</w:t>
      </w:r>
      <w:r>
        <w:rPr>
          <w:sz w:val="28"/>
          <w:szCs w:val="28"/>
        </w:rPr>
        <w:t>es cinq (5) Communes de Conakry.</w:t>
      </w:r>
    </w:p>
    <w:p w:rsidR="008F06A1" w:rsidRPr="008F06A1" w:rsidRDefault="008F06A1" w:rsidP="008F06A1">
      <w:pPr>
        <w:pStyle w:val="Paragraphedeliste"/>
        <w:numPr>
          <w:ilvl w:val="0"/>
          <w:numId w:val="2"/>
        </w:numPr>
        <w:jc w:val="both"/>
        <w:rPr>
          <w:b/>
          <w:sz w:val="28"/>
          <w:szCs w:val="28"/>
        </w:rPr>
      </w:pPr>
      <w:r w:rsidRPr="008F06A1">
        <w:rPr>
          <w:b/>
          <w:sz w:val="28"/>
          <w:szCs w:val="28"/>
        </w:rPr>
        <w:t>M</w:t>
      </w:r>
      <w:r w:rsidR="00087A56" w:rsidRPr="008F06A1">
        <w:rPr>
          <w:b/>
          <w:sz w:val="28"/>
          <w:szCs w:val="28"/>
        </w:rPr>
        <w:t>ISSION</w:t>
      </w:r>
      <w:r w:rsidR="00D97047">
        <w:rPr>
          <w:b/>
          <w:sz w:val="28"/>
          <w:szCs w:val="28"/>
        </w:rPr>
        <w:t>S</w:t>
      </w:r>
    </w:p>
    <w:p w:rsidR="008F06A1" w:rsidRPr="008F06A1" w:rsidRDefault="008F06A1" w:rsidP="008F06A1">
      <w:pPr>
        <w:jc w:val="both"/>
        <w:rPr>
          <w:sz w:val="28"/>
          <w:szCs w:val="28"/>
        </w:rPr>
      </w:pPr>
      <w:r w:rsidRPr="008F06A1">
        <w:rPr>
          <w:sz w:val="28"/>
          <w:szCs w:val="28"/>
        </w:rPr>
        <w:t>La CONASOC a notamment pour mission de :</w:t>
      </w:r>
    </w:p>
    <w:p w:rsidR="008F06A1" w:rsidRPr="008F06A1" w:rsidRDefault="008F06A1" w:rsidP="008F06A1">
      <w:pPr>
        <w:numPr>
          <w:ilvl w:val="0"/>
          <w:numId w:val="1"/>
        </w:numPr>
        <w:spacing w:after="0"/>
        <w:jc w:val="both"/>
        <w:rPr>
          <w:sz w:val="28"/>
          <w:szCs w:val="28"/>
        </w:rPr>
      </w:pPr>
      <w:r w:rsidRPr="008F06A1">
        <w:rPr>
          <w:sz w:val="28"/>
          <w:szCs w:val="28"/>
        </w:rPr>
        <w:t xml:space="preserve">Promouvoir l’unité nationale ; </w:t>
      </w:r>
    </w:p>
    <w:p w:rsidR="008F06A1" w:rsidRPr="008F06A1" w:rsidRDefault="008F06A1" w:rsidP="008F06A1">
      <w:pPr>
        <w:numPr>
          <w:ilvl w:val="0"/>
          <w:numId w:val="1"/>
        </w:numPr>
        <w:spacing w:after="0"/>
        <w:jc w:val="both"/>
        <w:rPr>
          <w:sz w:val="28"/>
          <w:szCs w:val="28"/>
        </w:rPr>
      </w:pPr>
      <w:r w:rsidRPr="008F06A1">
        <w:rPr>
          <w:sz w:val="28"/>
          <w:szCs w:val="28"/>
        </w:rPr>
        <w:t>Promouvoir l’éducation, la culture de la paix, du pardon, de la tolérance et de la non-violence ;</w:t>
      </w:r>
    </w:p>
    <w:p w:rsidR="008F06A1" w:rsidRPr="008F06A1" w:rsidRDefault="008F06A1" w:rsidP="008F06A1">
      <w:pPr>
        <w:numPr>
          <w:ilvl w:val="0"/>
          <w:numId w:val="1"/>
        </w:numPr>
        <w:spacing w:after="0"/>
        <w:jc w:val="both"/>
        <w:rPr>
          <w:sz w:val="28"/>
          <w:szCs w:val="28"/>
        </w:rPr>
      </w:pPr>
      <w:r w:rsidRPr="008F06A1">
        <w:rPr>
          <w:sz w:val="28"/>
          <w:szCs w:val="28"/>
        </w:rPr>
        <w:t>Contribuer au renforcement de la démocratie et de l’Etat de droit ;</w:t>
      </w:r>
    </w:p>
    <w:p w:rsidR="008F06A1" w:rsidRPr="008F06A1" w:rsidRDefault="008F06A1" w:rsidP="008F06A1">
      <w:pPr>
        <w:numPr>
          <w:ilvl w:val="0"/>
          <w:numId w:val="1"/>
        </w:numPr>
        <w:spacing w:after="0"/>
        <w:jc w:val="both"/>
        <w:rPr>
          <w:sz w:val="28"/>
          <w:szCs w:val="28"/>
        </w:rPr>
      </w:pPr>
      <w:r w:rsidRPr="008F06A1">
        <w:rPr>
          <w:sz w:val="28"/>
          <w:szCs w:val="28"/>
        </w:rPr>
        <w:t>Promouvoir et défendre les droits humains ;</w:t>
      </w:r>
    </w:p>
    <w:p w:rsidR="008F06A1" w:rsidRPr="008F06A1" w:rsidRDefault="008F06A1" w:rsidP="008F06A1">
      <w:pPr>
        <w:numPr>
          <w:ilvl w:val="0"/>
          <w:numId w:val="1"/>
        </w:numPr>
        <w:spacing w:after="0"/>
        <w:jc w:val="both"/>
        <w:rPr>
          <w:sz w:val="28"/>
          <w:szCs w:val="28"/>
        </w:rPr>
      </w:pPr>
      <w:r w:rsidRPr="008F06A1">
        <w:rPr>
          <w:sz w:val="28"/>
          <w:szCs w:val="28"/>
        </w:rPr>
        <w:t>S’investir dans la prévention, la gestion et la résolution des conflits ;</w:t>
      </w:r>
    </w:p>
    <w:p w:rsidR="008F06A1" w:rsidRPr="008F06A1" w:rsidRDefault="008F06A1" w:rsidP="008F06A1">
      <w:pPr>
        <w:numPr>
          <w:ilvl w:val="0"/>
          <w:numId w:val="1"/>
        </w:numPr>
        <w:spacing w:after="0"/>
        <w:jc w:val="both"/>
        <w:rPr>
          <w:sz w:val="28"/>
          <w:szCs w:val="28"/>
        </w:rPr>
      </w:pPr>
      <w:r w:rsidRPr="008F06A1">
        <w:rPr>
          <w:sz w:val="28"/>
          <w:szCs w:val="28"/>
        </w:rPr>
        <w:t>Promouvoir les pratiques de bonne gouvernance et consolider les valeurs d’intégrité morale ;</w:t>
      </w:r>
    </w:p>
    <w:p w:rsidR="008F06A1" w:rsidRPr="008F06A1" w:rsidRDefault="008F06A1" w:rsidP="008F06A1">
      <w:pPr>
        <w:numPr>
          <w:ilvl w:val="0"/>
          <w:numId w:val="1"/>
        </w:numPr>
        <w:spacing w:after="0"/>
        <w:jc w:val="both"/>
        <w:rPr>
          <w:sz w:val="28"/>
          <w:szCs w:val="28"/>
        </w:rPr>
      </w:pPr>
      <w:r w:rsidRPr="008F06A1">
        <w:rPr>
          <w:sz w:val="28"/>
          <w:szCs w:val="28"/>
        </w:rPr>
        <w:t>Promouvoir et renforcer la gestion participative dans les collectivités publiques et organisations de développement ;</w:t>
      </w:r>
    </w:p>
    <w:p w:rsidR="008F06A1" w:rsidRPr="008F06A1" w:rsidRDefault="008F06A1" w:rsidP="008F06A1">
      <w:pPr>
        <w:numPr>
          <w:ilvl w:val="0"/>
          <w:numId w:val="1"/>
        </w:numPr>
        <w:spacing w:after="0"/>
        <w:jc w:val="both"/>
        <w:rPr>
          <w:sz w:val="28"/>
          <w:szCs w:val="28"/>
        </w:rPr>
      </w:pPr>
      <w:r w:rsidRPr="008F06A1">
        <w:rPr>
          <w:sz w:val="28"/>
          <w:szCs w:val="28"/>
        </w:rPr>
        <w:t>Contribuer à l’implication des acteurs non étatiques dans l’animation des débats sur toutes les questions de la vie nationale ;</w:t>
      </w:r>
    </w:p>
    <w:p w:rsidR="001167DE" w:rsidRDefault="008F06A1" w:rsidP="001167DE">
      <w:pPr>
        <w:numPr>
          <w:ilvl w:val="0"/>
          <w:numId w:val="1"/>
        </w:numPr>
        <w:spacing w:after="0"/>
        <w:jc w:val="both"/>
        <w:rPr>
          <w:sz w:val="28"/>
          <w:szCs w:val="28"/>
        </w:rPr>
      </w:pPr>
      <w:r w:rsidRPr="008F06A1">
        <w:rPr>
          <w:sz w:val="28"/>
          <w:szCs w:val="28"/>
        </w:rPr>
        <w:t>Servir de tribune d’expression, de cadre d’échanges et d’action en faveur des organisations de la société civile guinéenne ;</w:t>
      </w:r>
    </w:p>
    <w:p w:rsidR="001778E4" w:rsidRPr="002A0ED9" w:rsidRDefault="008F06A1" w:rsidP="002A6DE4">
      <w:pPr>
        <w:numPr>
          <w:ilvl w:val="0"/>
          <w:numId w:val="1"/>
        </w:numPr>
        <w:spacing w:after="0" w:line="300" w:lineRule="auto"/>
        <w:jc w:val="right"/>
      </w:pPr>
      <w:r w:rsidRPr="00CD0EED">
        <w:rPr>
          <w:sz w:val="28"/>
          <w:szCs w:val="28"/>
        </w:rPr>
        <w:t>Participer au développement politique, économique et social de la Guinée.</w:t>
      </w:r>
    </w:p>
    <w:p w:rsidR="002A0ED9" w:rsidRPr="00D97047" w:rsidRDefault="002A0ED9" w:rsidP="002A0ED9">
      <w:pPr>
        <w:spacing w:after="0" w:line="300" w:lineRule="auto"/>
        <w:jc w:val="right"/>
        <w:rPr>
          <w:b/>
          <w:sz w:val="28"/>
          <w:szCs w:val="28"/>
        </w:rPr>
      </w:pPr>
    </w:p>
    <w:p w:rsidR="002A0ED9" w:rsidRPr="00D97047" w:rsidRDefault="00D97047" w:rsidP="00D97047">
      <w:pPr>
        <w:pStyle w:val="Paragraphedeliste"/>
        <w:numPr>
          <w:ilvl w:val="0"/>
          <w:numId w:val="2"/>
        </w:numPr>
        <w:spacing w:after="0" w:line="300" w:lineRule="auto"/>
        <w:rPr>
          <w:b/>
          <w:sz w:val="28"/>
          <w:szCs w:val="28"/>
        </w:rPr>
      </w:pPr>
      <w:bookmarkStart w:id="0" w:name="_GoBack"/>
      <w:r w:rsidRPr="00D97047">
        <w:rPr>
          <w:b/>
          <w:sz w:val="28"/>
          <w:szCs w:val="28"/>
        </w:rPr>
        <w:t>LES POINTS DE VUE DE LA CONASOC PAR RAPPORT AU DIALOGUE</w:t>
      </w:r>
    </w:p>
    <w:bookmarkEnd w:id="0"/>
    <w:p w:rsidR="002A0ED9" w:rsidRDefault="002A0ED9" w:rsidP="002A0ED9">
      <w:pPr>
        <w:spacing w:after="0" w:line="300" w:lineRule="auto"/>
        <w:rPr>
          <w:sz w:val="28"/>
          <w:szCs w:val="28"/>
        </w:rPr>
      </w:pPr>
    </w:p>
    <w:p w:rsidR="002A0ED9" w:rsidRDefault="002A0ED9" w:rsidP="003073C0">
      <w:pPr>
        <w:spacing w:after="0" w:line="300" w:lineRule="auto"/>
        <w:jc w:val="both"/>
        <w:rPr>
          <w:sz w:val="28"/>
          <w:szCs w:val="28"/>
        </w:rPr>
      </w:pPr>
      <w:r>
        <w:rPr>
          <w:sz w:val="28"/>
          <w:szCs w:val="28"/>
        </w:rPr>
        <w:t>La conasoc estime que pour un dialogue inclusif il faut :</w:t>
      </w:r>
    </w:p>
    <w:p w:rsidR="002A0ED9" w:rsidRDefault="003073C0" w:rsidP="003073C0">
      <w:pPr>
        <w:pStyle w:val="Paragraphedeliste"/>
        <w:numPr>
          <w:ilvl w:val="0"/>
          <w:numId w:val="6"/>
        </w:numPr>
        <w:spacing w:after="0" w:line="300" w:lineRule="auto"/>
        <w:jc w:val="both"/>
        <w:rPr>
          <w:sz w:val="28"/>
          <w:szCs w:val="28"/>
        </w:rPr>
      </w:pPr>
      <w:r>
        <w:rPr>
          <w:sz w:val="28"/>
          <w:szCs w:val="28"/>
        </w:rPr>
        <w:t>Continuer à t</w:t>
      </w:r>
      <w:r w:rsidR="002A0ED9" w:rsidRPr="002A0ED9">
        <w:rPr>
          <w:sz w:val="28"/>
          <w:szCs w:val="28"/>
        </w:rPr>
        <w:t>endre la main à tous les acteurs</w:t>
      </w:r>
      <w:r w:rsidR="002A0ED9">
        <w:rPr>
          <w:sz w:val="28"/>
          <w:szCs w:val="28"/>
        </w:rPr>
        <w:t xml:space="preserve"> sociopolitiques</w:t>
      </w:r>
      <w:r>
        <w:rPr>
          <w:sz w:val="28"/>
          <w:szCs w:val="28"/>
        </w:rPr>
        <w:t xml:space="preserve"> qui refusent de participer au dialogue</w:t>
      </w:r>
      <w:r w:rsidR="002A0ED9">
        <w:rPr>
          <w:sz w:val="28"/>
          <w:szCs w:val="28"/>
        </w:rPr>
        <w:t> ;</w:t>
      </w:r>
    </w:p>
    <w:p w:rsidR="002A0ED9" w:rsidRDefault="002A0ED9" w:rsidP="003073C0">
      <w:pPr>
        <w:pStyle w:val="Paragraphedeliste"/>
        <w:numPr>
          <w:ilvl w:val="0"/>
          <w:numId w:val="6"/>
        </w:numPr>
        <w:spacing w:after="0" w:line="300" w:lineRule="auto"/>
        <w:jc w:val="both"/>
        <w:rPr>
          <w:sz w:val="28"/>
          <w:szCs w:val="28"/>
        </w:rPr>
      </w:pPr>
      <w:r>
        <w:rPr>
          <w:sz w:val="28"/>
          <w:szCs w:val="28"/>
        </w:rPr>
        <w:t>Etendre le dialogue au niveau régional et préfectoral pour faire participer toute</w:t>
      </w:r>
      <w:r w:rsidR="00884FF9">
        <w:rPr>
          <w:sz w:val="28"/>
          <w:szCs w:val="28"/>
        </w:rPr>
        <w:t>s</w:t>
      </w:r>
      <w:r>
        <w:rPr>
          <w:sz w:val="28"/>
          <w:szCs w:val="28"/>
        </w:rPr>
        <w:t xml:space="preserve"> les populations à l’image des assises pour prendre en compte les avis de tout le monde ; à </w:t>
      </w:r>
      <w:r w:rsidR="003073C0">
        <w:rPr>
          <w:sz w:val="28"/>
          <w:szCs w:val="28"/>
        </w:rPr>
        <w:t>ce</w:t>
      </w:r>
      <w:r>
        <w:rPr>
          <w:sz w:val="28"/>
          <w:szCs w:val="28"/>
        </w:rPr>
        <w:t xml:space="preserve"> titre la mise en place d’antenne</w:t>
      </w:r>
      <w:r w:rsidR="003073C0">
        <w:rPr>
          <w:sz w:val="28"/>
          <w:szCs w:val="28"/>
        </w:rPr>
        <w:t>s</w:t>
      </w:r>
      <w:r>
        <w:rPr>
          <w:sz w:val="28"/>
          <w:szCs w:val="28"/>
        </w:rPr>
        <w:t xml:space="preserve"> régionale</w:t>
      </w:r>
      <w:r w:rsidR="003073C0">
        <w:rPr>
          <w:sz w:val="28"/>
          <w:szCs w:val="28"/>
        </w:rPr>
        <w:t>s</w:t>
      </w:r>
      <w:r>
        <w:rPr>
          <w:sz w:val="28"/>
          <w:szCs w:val="28"/>
        </w:rPr>
        <w:t xml:space="preserve"> et</w:t>
      </w:r>
      <w:r w:rsidR="003073C0">
        <w:rPr>
          <w:sz w:val="28"/>
          <w:szCs w:val="28"/>
        </w:rPr>
        <w:t>/ou</w:t>
      </w:r>
      <w:r>
        <w:rPr>
          <w:sz w:val="28"/>
          <w:szCs w:val="28"/>
        </w:rPr>
        <w:t xml:space="preserve"> </w:t>
      </w:r>
      <w:r w:rsidR="003073C0">
        <w:rPr>
          <w:sz w:val="28"/>
          <w:szCs w:val="28"/>
        </w:rPr>
        <w:t xml:space="preserve">préfectorales </w:t>
      </w:r>
      <w:r>
        <w:rPr>
          <w:sz w:val="28"/>
          <w:szCs w:val="28"/>
        </w:rPr>
        <w:t>for</w:t>
      </w:r>
      <w:r w:rsidR="003073C0">
        <w:rPr>
          <w:sz w:val="28"/>
          <w:szCs w:val="28"/>
        </w:rPr>
        <w:t xml:space="preserve">mées </w:t>
      </w:r>
      <w:r>
        <w:rPr>
          <w:sz w:val="28"/>
          <w:szCs w:val="28"/>
        </w:rPr>
        <w:t>d’acteurs de la société civile, de leaders de femmes, jeunes et religieux</w:t>
      </w:r>
      <w:r w:rsidR="003073C0">
        <w:rPr>
          <w:sz w:val="28"/>
          <w:szCs w:val="28"/>
        </w:rPr>
        <w:t xml:space="preserve"> de communicateurs </w:t>
      </w:r>
      <w:r w:rsidR="00884FF9">
        <w:rPr>
          <w:sz w:val="28"/>
          <w:szCs w:val="28"/>
        </w:rPr>
        <w:t>traditionnel</w:t>
      </w:r>
      <w:r w:rsidR="003073C0">
        <w:rPr>
          <w:sz w:val="28"/>
          <w:szCs w:val="28"/>
        </w:rPr>
        <w:t>s peut être une solution pour transmettre à temps réel les conclusion</w:t>
      </w:r>
      <w:r w:rsidR="00884FF9">
        <w:rPr>
          <w:sz w:val="28"/>
          <w:szCs w:val="28"/>
        </w:rPr>
        <w:t>s</w:t>
      </w:r>
      <w:r w:rsidR="003073C0">
        <w:rPr>
          <w:sz w:val="28"/>
          <w:szCs w:val="28"/>
        </w:rPr>
        <w:t xml:space="preserve"> des accords et recommandations aussi bien du sommet à la base ou inversement les préoccupations de la base au sommet, de même que  pour la sensibilisation et la prévention de conflits.</w:t>
      </w:r>
    </w:p>
    <w:p w:rsidR="002A0ED9" w:rsidRDefault="00D97047" w:rsidP="003073C0">
      <w:pPr>
        <w:pStyle w:val="Paragraphedeliste"/>
        <w:numPr>
          <w:ilvl w:val="0"/>
          <w:numId w:val="6"/>
        </w:numPr>
        <w:spacing w:after="0" w:line="300" w:lineRule="auto"/>
        <w:jc w:val="both"/>
        <w:rPr>
          <w:sz w:val="28"/>
          <w:szCs w:val="28"/>
        </w:rPr>
      </w:pPr>
      <w:r>
        <w:rPr>
          <w:sz w:val="28"/>
          <w:szCs w:val="28"/>
        </w:rPr>
        <w:t xml:space="preserve">Faire </w:t>
      </w:r>
      <w:r w:rsidR="002A0ED9">
        <w:rPr>
          <w:sz w:val="28"/>
          <w:szCs w:val="28"/>
        </w:rPr>
        <w:t xml:space="preserve"> une démarcation nette entre les procédures judiciaires en cours car, pour nous  rien ne justifiera la non application de la loi ou l’arrêt d’une quelconque procédure judiciaire au nom du dialogue. La seule doléance est de diligenter rapidement toutes les procédures pour éviter des suspicions et des mauvaises interprétations du bien-fondé des actes de moralisations des </w:t>
      </w:r>
      <w:r w:rsidR="003073C0">
        <w:rPr>
          <w:sz w:val="28"/>
          <w:szCs w:val="28"/>
        </w:rPr>
        <w:t>biens publics.</w:t>
      </w:r>
    </w:p>
    <w:p w:rsidR="00CF5B70" w:rsidRPr="00665504" w:rsidRDefault="003073C0" w:rsidP="00CF5B70">
      <w:pPr>
        <w:pStyle w:val="Sansinterligne"/>
        <w:numPr>
          <w:ilvl w:val="0"/>
          <w:numId w:val="6"/>
        </w:numPr>
        <w:jc w:val="both"/>
        <w:rPr>
          <w:sz w:val="28"/>
          <w:szCs w:val="28"/>
        </w:rPr>
      </w:pPr>
      <w:r>
        <w:rPr>
          <w:sz w:val="28"/>
          <w:szCs w:val="28"/>
        </w:rPr>
        <w:t>Un plaidoyer au gouvernement pour la prise en compte de la société civile au moins les plateformes dans le budget national car de toutes les organisations socio-professionnelles  seules les OSC ne bénéficient d’aucune subvention</w:t>
      </w:r>
      <w:r w:rsidR="00CF5B70">
        <w:rPr>
          <w:sz w:val="28"/>
          <w:szCs w:val="28"/>
        </w:rPr>
        <w:t xml:space="preserve">. </w:t>
      </w:r>
      <w:r w:rsidR="00CF5B70" w:rsidRPr="00665504">
        <w:rPr>
          <w:sz w:val="28"/>
          <w:szCs w:val="28"/>
        </w:rPr>
        <w:t xml:space="preserve">Cependant, comme la plupart des OSC, la CONASOC est confrontée à  des questions d’ordre organisationnel, opérationnel, technique et financier qui, si elles ne sont pas surmontées, affecteront négativement son efficacité dans la réalisation </w:t>
      </w:r>
      <w:r w:rsidR="00013AF2">
        <w:rPr>
          <w:sz w:val="28"/>
          <w:szCs w:val="28"/>
        </w:rPr>
        <w:t>de</w:t>
      </w:r>
      <w:r w:rsidR="00CF5B70" w:rsidRPr="00665504">
        <w:rPr>
          <w:sz w:val="28"/>
          <w:szCs w:val="28"/>
        </w:rPr>
        <w:t xml:space="preserve"> son plan </w:t>
      </w:r>
      <w:r w:rsidR="00013AF2">
        <w:rPr>
          <w:sz w:val="28"/>
          <w:szCs w:val="28"/>
        </w:rPr>
        <w:t>d’</w:t>
      </w:r>
      <w:r w:rsidR="00CF5B70" w:rsidRPr="00665504">
        <w:rPr>
          <w:sz w:val="28"/>
          <w:szCs w:val="28"/>
        </w:rPr>
        <w:t>acti</w:t>
      </w:r>
      <w:r w:rsidR="00013AF2">
        <w:rPr>
          <w:sz w:val="28"/>
          <w:szCs w:val="28"/>
        </w:rPr>
        <w:t>ons</w:t>
      </w:r>
      <w:r w:rsidR="00CF5B70" w:rsidRPr="00665504">
        <w:rPr>
          <w:sz w:val="28"/>
          <w:szCs w:val="28"/>
        </w:rPr>
        <w:t>. C’est pour cette raison qu’elle fait du renforcement des capacités de ses adhérents une première priorité. Actuellement, notre souci majeur, est l'insuffisance des moyens financiers et matériels pour a</w:t>
      </w:r>
      <w:r w:rsidR="00013AF2">
        <w:rPr>
          <w:sz w:val="28"/>
          <w:szCs w:val="28"/>
        </w:rPr>
        <w:t>ppuyer</w:t>
      </w:r>
      <w:r w:rsidR="00CF5B70" w:rsidRPr="00665504">
        <w:rPr>
          <w:sz w:val="28"/>
          <w:szCs w:val="28"/>
        </w:rPr>
        <w:t xml:space="preserve"> toutes les ONG et Associations qui nous font confiance et qui ont  rejoint nos structures à travers le pays.</w:t>
      </w:r>
    </w:p>
    <w:p w:rsidR="003073C0" w:rsidRPr="002A0ED9" w:rsidRDefault="003073C0" w:rsidP="00CF5B70">
      <w:pPr>
        <w:pStyle w:val="Paragraphedeliste"/>
        <w:spacing w:after="0" w:line="300" w:lineRule="auto"/>
        <w:jc w:val="both"/>
        <w:rPr>
          <w:sz w:val="28"/>
          <w:szCs w:val="28"/>
        </w:rPr>
      </w:pPr>
      <w:r>
        <w:rPr>
          <w:sz w:val="28"/>
          <w:szCs w:val="28"/>
        </w:rPr>
        <w:t xml:space="preserve"> </w:t>
      </w:r>
    </w:p>
    <w:sectPr w:rsidR="003073C0" w:rsidRPr="002A0ED9" w:rsidSect="006D37C4">
      <w:headerReference w:type="default" r:id="rId8"/>
      <w:footerReference w:type="default" r:id="rId9"/>
      <w:pgSz w:w="11906" w:h="16838"/>
      <w:pgMar w:top="1417" w:right="1417" w:bottom="1843" w:left="709" w:header="708"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188" w:rsidRDefault="00DA7188" w:rsidP="00284B62">
      <w:pPr>
        <w:spacing w:after="0" w:line="240" w:lineRule="auto"/>
      </w:pPr>
      <w:r>
        <w:separator/>
      </w:r>
    </w:p>
  </w:endnote>
  <w:endnote w:type="continuationSeparator" w:id="0">
    <w:p w:rsidR="00DA7188" w:rsidRDefault="00DA7188" w:rsidP="0028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E16" w:rsidRPr="000662B8" w:rsidRDefault="000F1CEF" w:rsidP="000662B8">
    <w:pPr>
      <w:spacing w:after="0"/>
      <w:rPr>
        <w:b/>
      </w:rPr>
    </w:pPr>
    <w:r w:rsidRPr="000662B8">
      <w:rPr>
        <w:b/>
        <w:noProof/>
        <w:lang w:eastAsia="fr-FR"/>
      </w:rPr>
      <mc:AlternateContent>
        <mc:Choice Requires="wps">
          <w:drawing>
            <wp:anchor distT="0" distB="0" distL="114300" distR="114300" simplePos="0" relativeHeight="251663360" behindDoc="0" locked="0" layoutInCell="1" allowOverlap="1" wp14:anchorId="492A9614" wp14:editId="01CC4966">
              <wp:simplePos x="0" y="0"/>
              <wp:positionH relativeFrom="column">
                <wp:posOffset>-556895</wp:posOffset>
              </wp:positionH>
              <wp:positionV relativeFrom="paragraph">
                <wp:posOffset>-21590</wp:posOffset>
              </wp:positionV>
              <wp:extent cx="9944100" cy="635"/>
              <wp:effectExtent l="0" t="19050" r="0" b="18415"/>
              <wp:wrapNone/>
              <wp:docPr id="2"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635"/>
                      </a:xfrm>
                      <a:prstGeom prst="straightConnector1">
                        <a:avLst/>
                      </a:prstGeom>
                      <a:noFill/>
                      <a:ln w="2857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2F4B529" id="_x0000_t32" coordsize="21600,21600" o:spt="32" o:oned="t" path="m,l21600,21600e" filled="f">
              <v:path arrowok="t" fillok="f" o:connecttype="none"/>
              <o:lock v:ext="edit" shapetype="t"/>
            </v:shapetype>
            <v:shape id="Connecteur droit avec flèche 1" o:spid="_x0000_s1026" type="#_x0000_t32" style="position:absolute;margin-left:-43.85pt;margin-top:-1.7pt;width:78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" strokecolor="#44546a [3215]" strokeweight="2.25pt"/>
          </w:pict>
        </mc:Fallback>
      </mc:AlternateContent>
    </w:r>
    <w:r w:rsidRPr="000662B8">
      <w:rPr>
        <w:b/>
      </w:rPr>
      <w:t>Siège National : Conakry, Commune de Matoto ; Agrément:</w:t>
    </w:r>
    <w:r>
      <w:rPr>
        <w:b/>
      </w:rPr>
      <w:t xml:space="preserve"> </w:t>
    </w:r>
    <w:r w:rsidRPr="000662B8">
      <w:rPr>
        <w:b/>
      </w:rPr>
      <w:t>N°5100/MATD/CAB/SERPROMA/ 2019</w:t>
    </w:r>
  </w:p>
  <w:p w:rsidR="009C2E16" w:rsidRPr="000833DC" w:rsidRDefault="000F1CEF" w:rsidP="009C2E16">
    <w:pPr>
      <w:spacing w:after="0"/>
      <w:jc w:val="center"/>
      <w:rPr>
        <w:b/>
        <w:sz w:val="24"/>
        <w:lang w:val="en-US"/>
      </w:rPr>
    </w:pPr>
    <w:proofErr w:type="gramStart"/>
    <w:r w:rsidRPr="000833DC">
      <w:rPr>
        <w:b/>
        <w:sz w:val="24"/>
        <w:lang w:val="en-US"/>
      </w:rPr>
      <w:t>Tel:</w:t>
    </w:r>
    <w:proofErr w:type="gramEnd"/>
    <w:r w:rsidRPr="000833DC">
      <w:rPr>
        <w:b/>
        <w:sz w:val="24"/>
        <w:lang w:val="en-US"/>
      </w:rPr>
      <w:t>(224) 628 52 7391</w:t>
    </w:r>
    <w:r>
      <w:rPr>
        <w:b/>
        <w:sz w:val="24"/>
        <w:lang w:val="en-US"/>
      </w:rPr>
      <w:t xml:space="preserve"> /</w:t>
    </w:r>
    <w:r w:rsidR="00284B62">
      <w:rPr>
        <w:b/>
        <w:sz w:val="24"/>
        <w:lang w:val="en-US"/>
      </w:rPr>
      <w:t>664 72 39 07/628 55 65 93 /664 55 65 93 /</w:t>
    </w:r>
  </w:p>
  <w:p w:rsidR="005A2C81" w:rsidRPr="000833DC" w:rsidRDefault="000F1CEF" w:rsidP="009C2E16">
    <w:pPr>
      <w:spacing w:after="0"/>
      <w:jc w:val="center"/>
      <w:rPr>
        <w:b/>
        <w:sz w:val="24"/>
        <w:lang w:val="en-US"/>
      </w:rPr>
    </w:pPr>
    <w:r w:rsidRPr="000833DC">
      <w:rPr>
        <w:b/>
        <w:sz w:val="24"/>
        <w:lang w:val="en-US"/>
      </w:rPr>
      <w:t xml:space="preserve">BP: 4358 Conakry </w:t>
    </w:r>
    <w:proofErr w:type="gramStart"/>
    <w:r w:rsidRPr="000833DC">
      <w:rPr>
        <w:b/>
        <w:sz w:val="24"/>
        <w:lang w:val="en-US"/>
      </w:rPr>
      <w:t>Email :</w:t>
    </w:r>
    <w:proofErr w:type="gramEnd"/>
    <w:r w:rsidRPr="000833DC">
      <w:rPr>
        <w:b/>
        <w:sz w:val="24"/>
        <w:lang w:val="en-US"/>
      </w:rPr>
      <w:t xml:space="preserve"> </w:t>
    </w:r>
    <w:r w:rsidR="002A0ED9" w:rsidRPr="002A0ED9">
      <w:rPr>
        <w:b/>
        <w:sz w:val="24"/>
        <w:lang w:val="en-US"/>
      </w:rPr>
      <w:t>conasocguinee@gmail.co</w:t>
    </w:r>
    <w:r w:rsidR="002A0ED9">
      <w:rPr>
        <w:b/>
        <w:sz w:val="24"/>
        <w:lang w:val="en-US"/>
      </w:rPr>
      <w:t xml:space="preserve">m  ;  sangamoussa@gmail.com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188" w:rsidRDefault="00DA7188" w:rsidP="00284B62">
      <w:pPr>
        <w:spacing w:after="0" w:line="240" w:lineRule="auto"/>
      </w:pPr>
      <w:r>
        <w:separator/>
      </w:r>
    </w:p>
  </w:footnote>
  <w:footnote w:type="continuationSeparator" w:id="0">
    <w:p w:rsidR="00DA7188" w:rsidRDefault="00DA7188" w:rsidP="00284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81" w:rsidRDefault="000F1CEF">
    <w:pPr>
      <w:pStyle w:val="En-tte"/>
    </w:pPr>
    <w:r>
      <w:rPr>
        <w:noProof/>
        <w:lang w:eastAsia="fr-FR"/>
      </w:rPr>
      <mc:AlternateContent>
        <mc:Choice Requires="wps">
          <w:drawing>
            <wp:anchor distT="0" distB="0" distL="114300" distR="114300" simplePos="0" relativeHeight="251660288" behindDoc="1" locked="0" layoutInCell="1" allowOverlap="1" wp14:anchorId="6ACEE796" wp14:editId="1E975031">
              <wp:simplePos x="0" y="0"/>
              <wp:positionH relativeFrom="column">
                <wp:posOffset>1359535</wp:posOffset>
              </wp:positionH>
              <wp:positionV relativeFrom="paragraph">
                <wp:posOffset>-297180</wp:posOffset>
              </wp:positionV>
              <wp:extent cx="5133975" cy="419100"/>
              <wp:effectExtent l="0" t="0" r="0" b="0"/>
              <wp:wrapThrough wrapText="bothSides">
                <wp:wrapPolygon edited="0">
                  <wp:start x="0" y="0"/>
                  <wp:lineTo x="0" y="21600"/>
                  <wp:lineTo x="21600" y="21600"/>
                  <wp:lineTo x="21600" y="0"/>
                </wp:wrapPolygon>
              </wp:wrapThrough>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419100"/>
                      </a:xfrm>
                      <a:prstGeom prst="rect">
                        <a:avLst/>
                      </a:prstGeom>
                      <a:extLst>
                        <a:ext uri="{AF507438-7753-43E0-B8FC-AC1667EBCBE1}">
                          <a14:hiddenEffects xmlns:a14="http://schemas.microsoft.com/office/drawing/2010/main">
                            <a:effectLst/>
                          </a14:hiddenEffects>
                        </a:ext>
                      </a:extLst>
                    </wps:spPr>
                    <wps:txbx>
                      <w:txbxContent>
                        <w:p w:rsidR="00CE751A" w:rsidRDefault="000F1CEF" w:rsidP="00CE751A">
                          <w:pPr>
                            <w:pStyle w:val="NormalWeb"/>
                            <w:spacing w:before="0" w:beforeAutospacing="0" w:after="0" w:afterAutospacing="0"/>
                            <w:jc w:val="center"/>
                          </w:pPr>
                          <w:r>
                            <w:rPr>
                              <w:rFonts w:ascii="Algerian" w:hAnsi="Algerian"/>
                              <w:color w:val="00B0F0"/>
                              <w:sz w:val="72"/>
                              <w:szCs w:val="72"/>
                              <w14:textOutline w14:w="9525" w14:cap="flat" w14:cmpd="sng" w14:algn="ctr">
                                <w14:solidFill>
                                  <w14:srgbClr w14:val="00B0F0"/>
                                </w14:solidFill>
                                <w14:prstDash w14:val="solid"/>
                                <w14:round/>
                              </w14:textOutline>
                            </w:rPr>
                            <w:t>CONASOC</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CEE796" id="_x0000_t202" coordsize="21600,21600" o:spt="202" path="m,l,21600r21600,l21600,xe">
              <v:stroke joinstyle="miter"/>
              <v:path gradientshapeok="t" o:connecttype="rect"/>
            </v:shapetype>
            <v:shape id="WordArt 1" o:spid="_x0000_s1026" type="#_x0000_t202" style="position:absolute;margin-left:107.05pt;margin-top:-23.4pt;width:404.2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" filled="f" stroked="f">
              <o:lock v:ext="edit" shapetype="t"/>
              <v:textbox>
                <w:txbxContent>
                  <w:p w:rsidR="00CE751A" w:rsidRDefault="000F1CEF" w:rsidP="00CE751A">
                    <w:pPr>
                      <w:pStyle w:val="NormalWeb"/>
                      <w:spacing w:before="0" w:beforeAutospacing="0" w:after="0" w:afterAutospacing="0"/>
                      <w:jc w:val="center"/>
                    </w:pPr>
                    <w:r>
                      <w:rPr>
                        <w:rFonts w:ascii="Algerian" w:hAnsi="Algerian"/>
                        <w:color w:val="00B0F0"/>
                        <w:sz w:val="72"/>
                        <w:szCs w:val="72"/>
                        <w14:textOutline w14:w="9525" w14:cap="flat" w14:cmpd="sng" w14:algn="ctr">
                          <w14:solidFill>
                            <w14:srgbClr w14:val="00B0F0"/>
                          </w14:solidFill>
                          <w14:prstDash w14:val="solid"/>
                          <w14:round/>
                        </w14:textOutline>
                      </w:rPr>
                      <w:t>CONASOC</w:t>
                    </w:r>
                  </w:p>
                </w:txbxContent>
              </v:textbox>
              <w10:wrap type="through"/>
            </v:shape>
          </w:pict>
        </mc:Fallback>
      </mc:AlternateContent>
    </w:r>
    <w:r>
      <w:rPr>
        <w:noProof/>
        <w:lang w:eastAsia="fr-FR"/>
      </w:rPr>
      <w:drawing>
        <wp:anchor distT="0" distB="0" distL="114300" distR="114300" simplePos="0" relativeHeight="251659264" behindDoc="0" locked="0" layoutInCell="1" allowOverlap="1" wp14:anchorId="2DEC3474" wp14:editId="59A51903">
          <wp:simplePos x="0" y="0"/>
          <wp:positionH relativeFrom="column">
            <wp:posOffset>-250412</wp:posOffset>
          </wp:positionH>
          <wp:positionV relativeFrom="paragraph">
            <wp:posOffset>-268827</wp:posOffset>
          </wp:positionV>
          <wp:extent cx="1565202" cy="733072"/>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176" cy="733528"/>
                  </a:xfrm>
                  <a:prstGeom prst="rect">
                    <a:avLst/>
                  </a:prstGeom>
                  <a:noFill/>
                  <a:ln>
                    <a:noFill/>
                  </a:ln>
                </pic:spPr>
              </pic:pic>
            </a:graphicData>
          </a:graphic>
        </wp:anchor>
      </w:drawing>
    </w:r>
  </w:p>
  <w:p w:rsidR="005A2C81" w:rsidRDefault="000F1CEF">
    <w:pPr>
      <w:pStyle w:val="En-tte"/>
    </w:pPr>
    <w:r>
      <w:rPr>
        <w:noProof/>
        <w:lang w:eastAsia="fr-FR"/>
      </w:rPr>
      <mc:AlternateContent>
        <mc:Choice Requires="wps">
          <w:drawing>
            <wp:anchor distT="0" distB="0" distL="114300" distR="114300" simplePos="0" relativeHeight="251661312" behindDoc="0" locked="0" layoutInCell="1" allowOverlap="1" wp14:anchorId="2DBD5DE2" wp14:editId="54C7801E">
              <wp:simplePos x="0" y="0"/>
              <wp:positionH relativeFrom="column">
                <wp:posOffset>1370330</wp:posOffset>
              </wp:positionH>
              <wp:positionV relativeFrom="paragraph">
                <wp:posOffset>62865</wp:posOffset>
              </wp:positionV>
              <wp:extent cx="5513070" cy="228600"/>
              <wp:effectExtent l="17780" t="24765" r="22225" b="1333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3070" cy="228600"/>
                      </a:xfrm>
                      <a:prstGeom prst="rect">
                        <a:avLst/>
                      </a:prstGeom>
                      <a:extLst>
                        <a:ext uri="{AF507438-7753-43E0-B8FC-AC1667EBCBE1}">
                          <a14:hiddenEffects xmlns:a14="http://schemas.microsoft.com/office/drawing/2010/main">
                            <a:effectLst/>
                          </a14:hiddenEffects>
                        </a:ext>
                      </a:extLst>
                    </wps:spPr>
                    <wps:txbx>
                      <w:txbxContent>
                        <w:p w:rsidR="00CE751A" w:rsidRPr="00B40A94" w:rsidRDefault="000F1CEF" w:rsidP="00CE751A">
                          <w:pPr>
                            <w:pStyle w:val="NormalWeb"/>
                            <w:spacing w:before="0" w:beforeAutospacing="0" w:after="0" w:afterAutospacing="0"/>
                            <w:jc w:val="center"/>
                            <w:rPr>
                              <w:sz w:val="22"/>
                              <w:lang w:val="fr-FR"/>
                            </w:rPr>
                          </w:pPr>
                          <w:r w:rsidRPr="00B40A94">
                            <w:rPr>
                              <w:rFonts w:ascii="Arial" w:hAnsi="Arial" w:cs="Arial"/>
                              <w:color w:val="000000" w:themeColor="text1"/>
                              <w:szCs w:val="28"/>
                              <w:lang w:val="fr-FR"/>
                              <w14:textOutline w14:w="19050" w14:cap="flat" w14:cmpd="sng" w14:algn="ctr">
                                <w14:solidFill>
                                  <w14:schemeClr w14:val="tx1">
                                    <w14:lumMod w14:val="100000"/>
                                    <w14:lumOff w14:val="0"/>
                                  </w14:schemeClr>
                                </w14:solidFill>
                                <w14:prstDash w14:val="solid"/>
                                <w14:round/>
                              </w14:textOutline>
                            </w:rPr>
                            <w:t>Coalition  Nationale des Organisations de la Société Civile Guinéenne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BD5DE2" id="WordArt 2" o:spid="_x0000_s1027" type="#_x0000_t202" style="position:absolute;margin-left:107.9pt;margin-top:4.95pt;width:434.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" filled="f" stroked="f">
              <o:lock v:ext="edit" shapetype="t"/>
              <v:textbox style="mso-fit-shape-to-text:t">
                <w:txbxContent>
                  <w:p w:rsidR="00CE751A" w:rsidRPr="00B40A94" w:rsidRDefault="000F1CEF" w:rsidP="00CE751A">
                    <w:pPr>
                      <w:pStyle w:val="NormalWeb"/>
                      <w:spacing w:before="0" w:beforeAutospacing="0" w:after="0" w:afterAutospacing="0"/>
                      <w:jc w:val="center"/>
                      <w:rPr>
                        <w:sz w:val="22"/>
                        <w:lang w:val="fr-FR"/>
                      </w:rPr>
                    </w:pPr>
                    <w:r w:rsidRPr="00B40A94">
                      <w:rPr>
                        <w:rFonts w:ascii="Arial" w:hAnsi="Arial" w:cs="Arial"/>
                        <w:color w:val="000000" w:themeColor="text1"/>
                        <w:szCs w:val="28"/>
                        <w:lang w:val="fr-FR"/>
                        <w14:textOutline w14:w="19050" w14:cap="flat" w14:cmpd="sng" w14:algn="ctr">
                          <w14:solidFill>
                            <w14:schemeClr w14:val="tx1">
                              <w14:lumMod w14:val="100000"/>
                              <w14:lumOff w14:val="0"/>
                            </w14:schemeClr>
                          </w14:solidFill>
                          <w14:prstDash w14:val="solid"/>
                          <w14:round/>
                        </w14:textOutline>
                      </w:rPr>
                      <w:t>Coalition  Nationale des Organisations de la Société Civile Guinéenne</w:t>
                    </w:r>
                  </w:p>
                </w:txbxContent>
              </v:textbox>
            </v:shape>
          </w:pict>
        </mc:Fallback>
      </mc:AlternateContent>
    </w:r>
  </w:p>
  <w:p w:rsidR="005A2C81" w:rsidRDefault="000F1CEF">
    <w:pPr>
      <w:pStyle w:val="En-tte"/>
    </w:pPr>
    <w:r>
      <w:rPr>
        <w:noProof/>
        <w:lang w:eastAsia="fr-FR"/>
      </w:rPr>
      <mc:AlternateContent>
        <mc:Choice Requires="wps">
          <w:drawing>
            <wp:anchor distT="0" distB="0" distL="114300" distR="114300" simplePos="0" relativeHeight="251662336" behindDoc="1" locked="0" layoutInCell="1" allowOverlap="1" wp14:anchorId="048AD0A6" wp14:editId="5C732A4C">
              <wp:simplePos x="0" y="0"/>
              <wp:positionH relativeFrom="column">
                <wp:posOffset>-450215</wp:posOffset>
              </wp:positionH>
              <wp:positionV relativeFrom="paragraph">
                <wp:posOffset>144780</wp:posOffset>
              </wp:positionV>
              <wp:extent cx="9151620" cy="635"/>
              <wp:effectExtent l="0" t="19050" r="11430" b="1841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1620" cy="635"/>
                      </a:xfrm>
                      <a:prstGeom prst="straightConnector1">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9A13C26" id="_x0000_t32" coordsize="21600,21600" o:spt="32" o:oned="t" path="m,l21600,21600e" filled="f">
              <v:path arrowok="t" fillok="f" o:connecttype="none"/>
              <o:lock v:ext="edit" shapetype="t"/>
            </v:shapetype>
            <v:shape id="Connecteur droit avec flèche 4" o:spid="_x0000_s1026" type="#_x0000_t32" style="position:absolute;margin-left:-35.45pt;margin-top:11.4pt;width:720.6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" strokecolor="#00b0f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73A8"/>
    <w:multiLevelType w:val="hybridMultilevel"/>
    <w:tmpl w:val="6840CE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F835F8"/>
    <w:multiLevelType w:val="hybridMultilevel"/>
    <w:tmpl w:val="BE020560"/>
    <w:lvl w:ilvl="0" w:tplc="15D04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B7963"/>
    <w:multiLevelType w:val="hybridMultilevel"/>
    <w:tmpl w:val="5FAA62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506881"/>
    <w:multiLevelType w:val="hybridMultilevel"/>
    <w:tmpl w:val="ED9C1872"/>
    <w:lvl w:ilvl="0" w:tplc="15D04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138C6"/>
    <w:multiLevelType w:val="hybridMultilevel"/>
    <w:tmpl w:val="9C76D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071B61"/>
    <w:multiLevelType w:val="hybridMultilevel"/>
    <w:tmpl w:val="162AC5BA"/>
    <w:lvl w:ilvl="0" w:tplc="3E22FB1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62"/>
    <w:rsid w:val="00013AF2"/>
    <w:rsid w:val="000539E4"/>
    <w:rsid w:val="00087A56"/>
    <w:rsid w:val="000E0C7D"/>
    <w:rsid w:val="000F1CEF"/>
    <w:rsid w:val="001167DE"/>
    <w:rsid w:val="001778E4"/>
    <w:rsid w:val="00284B62"/>
    <w:rsid w:val="002A0ED9"/>
    <w:rsid w:val="002E0364"/>
    <w:rsid w:val="003073C0"/>
    <w:rsid w:val="003124DF"/>
    <w:rsid w:val="00576CA4"/>
    <w:rsid w:val="006B38F5"/>
    <w:rsid w:val="00875364"/>
    <w:rsid w:val="00884FF9"/>
    <w:rsid w:val="008F06A1"/>
    <w:rsid w:val="00CD0EED"/>
    <w:rsid w:val="00CF5B70"/>
    <w:rsid w:val="00D97047"/>
    <w:rsid w:val="00DA6EA7"/>
    <w:rsid w:val="00DA7188"/>
    <w:rsid w:val="00DD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3923B-1FE9-48BF-8953-3B75BF4A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62"/>
    <w:pPr>
      <w:spacing w:after="200" w:line="276" w:lineRule="auto"/>
    </w:pPr>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4B62"/>
    <w:pPr>
      <w:tabs>
        <w:tab w:val="center" w:pos="4536"/>
        <w:tab w:val="right" w:pos="9072"/>
      </w:tabs>
      <w:spacing w:after="0" w:line="240" w:lineRule="auto"/>
    </w:pPr>
  </w:style>
  <w:style w:type="character" w:customStyle="1" w:styleId="En-tteCar">
    <w:name w:val="En-tête Car"/>
    <w:basedOn w:val="Policepardfaut"/>
    <w:link w:val="En-tte"/>
    <w:uiPriority w:val="99"/>
    <w:rsid w:val="00284B62"/>
    <w:rPr>
      <w:lang w:val="fr-FR"/>
    </w:rPr>
  </w:style>
  <w:style w:type="character" w:styleId="Lienhypertexte">
    <w:name w:val="Hyperlink"/>
    <w:basedOn w:val="Policepardfaut"/>
    <w:uiPriority w:val="99"/>
    <w:unhideWhenUsed/>
    <w:rsid w:val="00284B62"/>
    <w:rPr>
      <w:color w:val="0563C1" w:themeColor="hyperlink"/>
      <w:u w:val="single"/>
    </w:rPr>
  </w:style>
  <w:style w:type="paragraph" w:styleId="NormalWeb">
    <w:name w:val="Normal (Web)"/>
    <w:basedOn w:val="Normal"/>
    <w:uiPriority w:val="99"/>
    <w:semiHidden/>
    <w:unhideWhenUsed/>
    <w:rsid w:val="00284B62"/>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Sansinterligne">
    <w:name w:val="No Spacing"/>
    <w:link w:val="SansinterligneCar"/>
    <w:uiPriority w:val="1"/>
    <w:qFormat/>
    <w:rsid w:val="00284B62"/>
    <w:pPr>
      <w:spacing w:after="0" w:line="240" w:lineRule="auto"/>
    </w:pPr>
    <w:rPr>
      <w:rFonts w:ascii="Calibri" w:eastAsia="SimSun" w:hAnsi="Calibri" w:cs="SimSun"/>
      <w:lang w:val="fr-FR" w:eastAsia="fr-FR"/>
    </w:rPr>
  </w:style>
  <w:style w:type="paragraph" w:styleId="Pieddepage">
    <w:name w:val="footer"/>
    <w:basedOn w:val="Normal"/>
    <w:link w:val="PieddepageCar"/>
    <w:uiPriority w:val="99"/>
    <w:unhideWhenUsed/>
    <w:rsid w:val="00284B6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84B62"/>
    <w:rPr>
      <w:lang w:val="fr-FR"/>
    </w:rPr>
  </w:style>
  <w:style w:type="paragraph" w:styleId="Paragraphedeliste">
    <w:name w:val="List Paragraph"/>
    <w:basedOn w:val="Normal"/>
    <w:uiPriority w:val="34"/>
    <w:qFormat/>
    <w:rsid w:val="008F06A1"/>
    <w:pPr>
      <w:ind w:left="720"/>
      <w:contextualSpacing/>
    </w:pPr>
  </w:style>
  <w:style w:type="character" w:customStyle="1" w:styleId="SansinterligneCar">
    <w:name w:val="Sans interligne Car"/>
    <w:basedOn w:val="Policepardfaut"/>
    <w:link w:val="Sansinterligne"/>
    <w:uiPriority w:val="1"/>
    <w:rsid w:val="00CF5B70"/>
    <w:rPr>
      <w:rFonts w:ascii="Calibri" w:eastAsia="SimSun" w:hAnsi="Calibri" w:cs="SimSu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1965</TotalTime>
  <Pages>4</Pages>
  <Words>1063</Words>
  <Characters>5851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ASEFCE</dc:creator>
  <cp:keywords/>
  <dc:description/>
  <cp:lastModifiedBy>HP</cp:lastModifiedBy>
  <cp:revision>8</cp:revision>
  <dcterms:created xsi:type="dcterms:W3CDTF">2022-05-27T11:09:00Z</dcterms:created>
  <dcterms:modified xsi:type="dcterms:W3CDTF">2022-10-28T20:12:00Z</dcterms:modified>
</cp:coreProperties>
</file>